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90AF" w14:textId="77777777" w:rsidR="006B7D67" w:rsidRPr="008A261A" w:rsidRDefault="006B7D67" w:rsidP="00B65E44">
      <w:pPr>
        <w:pStyle w:val="a4"/>
        <w:spacing w:before="0" w:after="0" w:line="240" w:lineRule="auto"/>
        <w:outlineLvl w:val="2"/>
        <w:rPr>
          <w:rFonts w:ascii="宋体" w:eastAsia="宋体" w:hAnsi="宋体"/>
        </w:rPr>
      </w:pPr>
      <w:r w:rsidRPr="008A261A">
        <w:rPr>
          <w:rFonts w:ascii="宋体" w:eastAsia="宋体" w:hAnsi="宋体"/>
        </w:rPr>
        <w:t>《线性代数》教学大纲</w:t>
      </w:r>
    </w:p>
    <w:p w14:paraId="5A40455E" w14:textId="77777777" w:rsidR="006B7D67" w:rsidRPr="008A261A" w:rsidRDefault="006B7D67">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课程名称（中文/英文）：《线性代数》（Linear Algebra）课程编号：1102129</w:t>
      </w:r>
    </w:p>
    <w:p w14:paraId="6EB1FF09" w14:textId="77777777" w:rsidR="006B7D67" w:rsidRPr="008A261A" w:rsidRDefault="006B7D67">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学分：3学分</w:t>
      </w:r>
    </w:p>
    <w:p w14:paraId="3D91FEF2" w14:textId="77777777" w:rsidR="006B7D67" w:rsidRPr="008A261A" w:rsidRDefault="006B7D67">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学时：总学时48学时</w:t>
      </w:r>
    </w:p>
    <w:p w14:paraId="24EE5B5D" w14:textId="77777777" w:rsidR="006B7D67" w:rsidRPr="008A261A" w:rsidRDefault="006B7D67">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学时分配：讲授学时：48 实验学时：0 上机学时：0讨论学时：0 其他学时：0</w:t>
      </w:r>
    </w:p>
    <w:p w14:paraId="6733C344" w14:textId="77777777" w:rsidR="006B7D67" w:rsidRPr="008A261A" w:rsidRDefault="006B7D67">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课程负责人：张蕾</w:t>
      </w:r>
    </w:p>
    <w:p w14:paraId="47D708A8" w14:textId="77777777" w:rsidR="006B7D67" w:rsidRPr="008A261A" w:rsidRDefault="006B7D67" w:rsidP="006B7D67">
      <w:pPr>
        <w:numPr>
          <w:ilvl w:val="0"/>
          <w:numId w:val="1"/>
        </w:numPr>
        <w:snapToGrid w:val="0"/>
        <w:spacing w:before="187" w:line="276" w:lineRule="auto"/>
        <w:ind w:left="720" w:hanging="720"/>
        <w:jc w:val="left"/>
        <w:rPr>
          <w:rFonts w:ascii="宋体" w:eastAsia="宋体" w:hAnsi="宋体"/>
          <w:b/>
          <w:bCs/>
          <w:color w:val="000000"/>
          <w:sz w:val="18"/>
          <w:szCs w:val="18"/>
        </w:rPr>
      </w:pPr>
      <w:r w:rsidRPr="008A261A">
        <w:rPr>
          <w:rFonts w:ascii="宋体" w:eastAsia="宋体" w:hAnsi="宋体"/>
          <w:b/>
          <w:bCs/>
          <w:color w:val="000000"/>
          <w:sz w:val="18"/>
          <w:szCs w:val="18"/>
        </w:rPr>
        <w:t>课程简介</w:t>
      </w:r>
    </w:p>
    <w:p w14:paraId="1F73DFAA" w14:textId="77777777" w:rsidR="006B7D67" w:rsidRPr="008A261A" w:rsidRDefault="006B7D67">
      <w:pPr>
        <w:snapToGrid w:val="0"/>
        <w:spacing w:before="187" w:line="276"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1.课程概述</w:t>
      </w:r>
    </w:p>
    <w:p w14:paraId="3B582CF0" w14:textId="77777777" w:rsidR="006B7D67" w:rsidRPr="008A261A" w:rsidRDefault="006B7D67">
      <w:pPr>
        <w:snapToGrid w:val="0"/>
        <w:spacing w:before="187" w:line="360"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 xml:space="preserve">《线性代数》是高等院校的一门数学基础课。线性代数包括行列式、矩阵、线性相关性及方程组的求解等内容。由于线性问题广泛存在于科学技术的各个领域，将非线性问题线性化十分重要。借助于计算机来解大型线性方程组，求矩阵的特征值与特征向量等已成为科学技术工作者经常遇到的课题，因此学习和掌握线性代数的理论和方法是掌握现代科学技术以及从事科学研究的重要基础和手段。本课程要求学生熟练掌握行列式的、矩阵的一些基本知识和方法，线性方程组及其有关的基本计算方法，并具有熟练的矩阵运算能力和利用矩阵方法解决一些实际问题的能力。从而为后继课的学习及进一步提高奠定必要的数学基础。      </w:t>
      </w:r>
    </w:p>
    <w:p w14:paraId="40C0C529" w14:textId="77777777" w:rsidR="006B7D67" w:rsidRPr="008A261A" w:rsidRDefault="006B7D67">
      <w:pPr>
        <w:snapToGrid w:val="0"/>
        <w:spacing w:before="156" w:line="276" w:lineRule="auto"/>
        <w:ind w:firstLine="420"/>
        <w:rPr>
          <w:rFonts w:ascii="宋体" w:eastAsia="宋体" w:hAnsi="宋体"/>
          <w:color w:val="000000"/>
          <w:sz w:val="18"/>
          <w:szCs w:val="18"/>
        </w:rPr>
      </w:pPr>
      <w:r w:rsidRPr="008A261A">
        <w:rPr>
          <w:rFonts w:ascii="宋体" w:eastAsia="宋体" w:hAnsi="宋体"/>
          <w:color w:val="000000"/>
          <w:sz w:val="18"/>
          <w:szCs w:val="18"/>
        </w:rPr>
        <w:t>Linear algebra is a basic course of mathematics in colleges and universities. Linear algebra includes determinant, matrix, linear correlation and solution of equations. Linear problems exist in many fields of science and technology, so it is very important to linearize them. Solving large-scale linear equations by computer and finding eigenvalues and eigenvectors of matrices have become a common problem for scientists and technicians. Therefore, learning and mastering the theory and methods of linear algebra is an important basis and means for mastering modern science and technology and engaging in scientific research. This course requires students to master some basic knowledge and methods of determinants and matrices, linear equations and their related basic computational methods, and have the ability of matrix operation and solving some practical problems by matrix method. Thus, it lays the necessary mathematical foundation for the subsequent courses and further improvement.</w:t>
      </w:r>
    </w:p>
    <w:p w14:paraId="3E5884CB" w14:textId="77777777" w:rsidR="006B7D67" w:rsidRPr="008A261A" w:rsidRDefault="006B7D67">
      <w:pPr>
        <w:snapToGrid w:val="0"/>
        <w:spacing w:before="187" w:line="276" w:lineRule="auto"/>
        <w:ind w:left="420"/>
        <w:jc w:val="left"/>
        <w:rPr>
          <w:rFonts w:ascii="宋体" w:eastAsia="宋体" w:hAnsi="宋体"/>
          <w:color w:val="000000"/>
          <w:sz w:val="18"/>
          <w:szCs w:val="18"/>
        </w:rPr>
      </w:pPr>
      <w:r w:rsidRPr="008A261A">
        <w:rPr>
          <w:rFonts w:ascii="宋体" w:eastAsia="宋体" w:hAnsi="宋体"/>
          <w:color w:val="000000"/>
          <w:sz w:val="18"/>
          <w:szCs w:val="18"/>
        </w:rPr>
        <w:t>2. 课程目标</w:t>
      </w:r>
    </w:p>
    <w:p w14:paraId="64EB43D9" w14:textId="77777777" w:rsidR="006B7D67" w:rsidRPr="008A261A" w:rsidRDefault="006B7D67">
      <w:pPr>
        <w:snapToGrid w:val="0"/>
        <w:spacing w:before="187" w:line="360" w:lineRule="auto"/>
        <w:rPr>
          <w:rFonts w:ascii="宋体" w:eastAsia="宋体" w:hAnsi="宋体"/>
          <w:color w:val="000000"/>
          <w:sz w:val="18"/>
          <w:szCs w:val="18"/>
        </w:rPr>
      </w:pPr>
      <w:r w:rsidRPr="008A261A">
        <w:rPr>
          <w:rFonts w:ascii="宋体" w:eastAsia="宋体" w:hAnsi="宋体"/>
          <w:color w:val="000000"/>
          <w:sz w:val="18"/>
          <w:szCs w:val="18"/>
        </w:rPr>
        <w:t>课程目标1：通过学习线性代数的基本知识和基本理论，掌握信息领域复杂工程问题所需的数学知识，包括常用的行列式、矩阵、向量和线性方程组基础知识，熟练进行行列式、矩阵的相关计算，能将相关代数知识用于工程问题的表述。</w:t>
      </w:r>
    </w:p>
    <w:p w14:paraId="3096CF73" w14:textId="77777777" w:rsidR="006B7D67" w:rsidRPr="008A261A" w:rsidRDefault="006B7D67">
      <w:pPr>
        <w:snapToGrid w:val="0"/>
        <w:spacing w:before="187" w:line="360" w:lineRule="auto"/>
        <w:rPr>
          <w:rFonts w:ascii="宋体" w:eastAsia="宋体" w:hAnsi="宋体"/>
          <w:color w:val="000000"/>
          <w:sz w:val="18"/>
          <w:szCs w:val="18"/>
        </w:rPr>
      </w:pPr>
      <w:r w:rsidRPr="008A261A">
        <w:rPr>
          <w:rFonts w:ascii="宋体" w:eastAsia="宋体" w:hAnsi="宋体"/>
          <w:color w:val="000000"/>
          <w:sz w:val="18"/>
          <w:szCs w:val="18"/>
        </w:rPr>
        <w:t>课程目标2：掌握基于空间思维建立和求解系统或过程数学模型所需的数学知识，能够运用线性方程组的解的性质及解的结构、相似矩阵及正交对角化的概念用于工程问题的建模和求解。</w:t>
      </w:r>
    </w:p>
    <w:p w14:paraId="24A12CAC" w14:textId="77777777" w:rsidR="006B7D67" w:rsidRPr="008A261A" w:rsidRDefault="006B7D67">
      <w:pPr>
        <w:snapToGrid w:val="0"/>
        <w:spacing w:before="187" w:line="360" w:lineRule="auto"/>
        <w:rPr>
          <w:rFonts w:ascii="宋体" w:eastAsia="宋体" w:hAnsi="宋体"/>
          <w:color w:val="000000"/>
          <w:sz w:val="18"/>
          <w:szCs w:val="18"/>
        </w:rPr>
      </w:pPr>
      <w:r w:rsidRPr="008A261A">
        <w:rPr>
          <w:rFonts w:ascii="宋体" w:eastAsia="宋体" w:hAnsi="宋体"/>
          <w:color w:val="000000"/>
          <w:sz w:val="18"/>
          <w:szCs w:val="18"/>
        </w:rPr>
        <w:t>课程目标3：能够利用内积、特征值和特征向量等知识对数字信息进行处理，分析结论的有效性，用于正确表达空间信息获取、处理、分析和应用等方面的复杂工程问题。</w:t>
      </w:r>
    </w:p>
    <w:p w14:paraId="563B774F" w14:textId="77777777" w:rsidR="006B7D67" w:rsidRPr="008A261A" w:rsidRDefault="006B7D67">
      <w:pPr>
        <w:snapToGrid w:val="0"/>
        <w:spacing w:before="187" w:line="360" w:lineRule="auto"/>
        <w:rPr>
          <w:rFonts w:ascii="宋体" w:eastAsia="宋体" w:hAnsi="宋体"/>
          <w:color w:val="000000"/>
          <w:sz w:val="18"/>
          <w:szCs w:val="18"/>
        </w:rPr>
      </w:pPr>
      <w:r w:rsidRPr="008A261A">
        <w:rPr>
          <w:rFonts w:ascii="宋体" w:eastAsia="宋体" w:hAnsi="宋体"/>
          <w:color w:val="000000"/>
          <w:sz w:val="18"/>
          <w:szCs w:val="18"/>
        </w:rPr>
        <w:t>课程目标4：利用二次型相关知识，能够正确处理数据，分析和解释结果，通过信息综合推断合理有效的研究结论。</w:t>
      </w:r>
    </w:p>
    <w:p w14:paraId="425CEDB6" w14:textId="77777777" w:rsidR="006B7D67" w:rsidRPr="008A261A" w:rsidRDefault="006B7D67">
      <w:pPr>
        <w:snapToGrid w:val="0"/>
        <w:spacing w:before="187" w:line="276" w:lineRule="auto"/>
        <w:jc w:val="center"/>
        <w:rPr>
          <w:rFonts w:ascii="宋体" w:eastAsia="宋体" w:hAnsi="宋体"/>
          <w:b/>
          <w:bCs/>
          <w:color w:val="000000"/>
          <w:kern w:val="0"/>
          <w:sz w:val="18"/>
          <w:szCs w:val="18"/>
        </w:rPr>
      </w:pPr>
      <w:r w:rsidRPr="008A261A">
        <w:rPr>
          <w:rFonts w:ascii="宋体" w:eastAsia="宋体" w:hAnsi="宋体"/>
          <w:b/>
          <w:bCs/>
          <w:color w:val="000000"/>
          <w:kern w:val="0"/>
          <w:sz w:val="18"/>
          <w:szCs w:val="18"/>
        </w:rPr>
        <w:lastRenderedPageBreak/>
        <w:t>课程目标与毕业要求的关系矩阵</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749"/>
        <w:gridCol w:w="1733"/>
        <w:gridCol w:w="1733"/>
        <w:gridCol w:w="1733"/>
        <w:gridCol w:w="1733"/>
      </w:tblGrid>
      <w:tr w:rsidR="006B7D67" w:rsidRPr="008A261A" w14:paraId="3464BB2E" w14:textId="77777777" w:rsidTr="004F674A">
        <w:trPr>
          <w:trHeight w:val="270"/>
          <w:jc w:val="center"/>
        </w:trPr>
        <w:tc>
          <w:tcPr>
            <w:tcW w:w="174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2183B0F" w14:textId="77777777" w:rsidR="006B7D67" w:rsidRPr="008A261A" w:rsidRDefault="006B7D67">
            <w:pPr>
              <w:snapToGrid w:val="0"/>
              <w:spacing w:line="360" w:lineRule="auto"/>
              <w:jc w:val="center"/>
              <w:rPr>
                <w:rFonts w:ascii="宋体" w:eastAsia="宋体" w:hAnsi="宋体"/>
                <w:color w:val="000000"/>
                <w:sz w:val="18"/>
                <w:szCs w:val="18"/>
              </w:rPr>
            </w:pPr>
          </w:p>
        </w:tc>
        <w:tc>
          <w:tcPr>
            <w:tcW w:w="6900"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769E5D0D" w14:textId="77777777" w:rsidR="006B7D67" w:rsidRPr="008A261A" w:rsidRDefault="006B7D67">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毕业要求指标点</w:t>
            </w:r>
          </w:p>
        </w:tc>
      </w:tr>
      <w:tr w:rsidR="006B7D67" w:rsidRPr="008A261A" w14:paraId="244DAD20" w14:textId="77777777" w:rsidTr="004F674A">
        <w:trPr>
          <w:trHeight w:val="270"/>
          <w:jc w:val="center"/>
        </w:trPr>
        <w:tc>
          <w:tcPr>
            <w:tcW w:w="174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176D9D12" w14:textId="77777777" w:rsidR="006B7D67" w:rsidRPr="008A261A" w:rsidRDefault="006B7D67">
            <w:pPr>
              <w:snapToGrid w:val="0"/>
              <w:spacing w:line="360" w:lineRule="auto"/>
              <w:jc w:val="center"/>
              <w:rPr>
                <w:rFonts w:ascii="宋体" w:eastAsia="宋体" w:hAnsi="宋体"/>
                <w:color w:val="000000"/>
                <w:sz w:val="18"/>
                <w:szCs w:val="18"/>
              </w:rPr>
            </w:pPr>
          </w:p>
        </w:tc>
        <w:tc>
          <w:tcPr>
            <w:tcW w:w="172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32F6858" w14:textId="77777777" w:rsidR="006B7D67" w:rsidRPr="008A261A" w:rsidRDefault="006B7D67">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1.1</w:t>
            </w:r>
          </w:p>
        </w:tc>
        <w:tc>
          <w:tcPr>
            <w:tcW w:w="172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CC2E9A3" w14:textId="77777777" w:rsidR="006B7D67" w:rsidRPr="008A261A" w:rsidRDefault="006B7D67">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1.2</w:t>
            </w:r>
          </w:p>
        </w:tc>
        <w:tc>
          <w:tcPr>
            <w:tcW w:w="172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C89DABF" w14:textId="77777777" w:rsidR="006B7D67" w:rsidRPr="008A261A" w:rsidRDefault="006B7D67">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2.2</w:t>
            </w:r>
          </w:p>
        </w:tc>
        <w:tc>
          <w:tcPr>
            <w:tcW w:w="172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F99A4A1" w14:textId="77777777" w:rsidR="006B7D67" w:rsidRPr="008A261A" w:rsidRDefault="006B7D67">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4.4</w:t>
            </w:r>
          </w:p>
        </w:tc>
      </w:tr>
      <w:tr w:rsidR="006B7D67" w:rsidRPr="008A261A" w14:paraId="254517F9" w14:textId="77777777" w:rsidTr="004F674A">
        <w:trPr>
          <w:trHeight w:val="270"/>
          <w:jc w:val="center"/>
        </w:trPr>
        <w:tc>
          <w:tcPr>
            <w:tcW w:w="1740" w:type="dxa"/>
            <w:tcBorders>
              <w:top w:val="single" w:sz="8" w:space="0" w:color="000000"/>
              <w:left w:val="single" w:sz="8" w:space="0" w:color="000000"/>
              <w:bottom w:val="single" w:sz="8" w:space="0" w:color="000000"/>
              <w:right w:val="single" w:sz="8" w:space="0" w:color="000000"/>
            </w:tcBorders>
            <w:vAlign w:val="center"/>
          </w:tcPr>
          <w:p w14:paraId="52F76909" w14:textId="77777777" w:rsidR="006B7D67" w:rsidRPr="008A261A" w:rsidRDefault="006B7D67">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课程目标1</w:t>
            </w:r>
          </w:p>
        </w:tc>
        <w:tc>
          <w:tcPr>
            <w:tcW w:w="1725" w:type="dxa"/>
            <w:tcBorders>
              <w:top w:val="single" w:sz="8" w:space="0" w:color="000000"/>
              <w:left w:val="single" w:sz="8" w:space="0" w:color="000000"/>
              <w:bottom w:val="single" w:sz="8" w:space="0" w:color="000000"/>
              <w:right w:val="single" w:sz="8" w:space="0" w:color="000000"/>
            </w:tcBorders>
            <w:vAlign w:val="center"/>
          </w:tcPr>
          <w:p w14:paraId="788551E3" w14:textId="77777777" w:rsidR="006B7D67" w:rsidRPr="008A261A" w:rsidRDefault="006B7D67">
            <w:pPr>
              <w:snapToGrid w:val="0"/>
              <w:spacing w:line="360" w:lineRule="auto"/>
              <w:ind w:leftChars="-50" w:left="-105"/>
              <w:jc w:val="center"/>
              <w:rPr>
                <w:rFonts w:ascii="宋体" w:eastAsia="宋体" w:hAnsi="宋体"/>
                <w:color w:val="000000"/>
                <w:sz w:val="18"/>
                <w:szCs w:val="18"/>
              </w:rPr>
            </w:pPr>
            <w:r w:rsidRPr="008A261A">
              <w:rPr>
                <w:rFonts w:ascii="宋体" w:eastAsia="宋体" w:hAnsi="宋体"/>
                <w:color w:val="000000"/>
                <w:sz w:val="18"/>
                <w:szCs w:val="18"/>
              </w:rPr>
              <w:t>√</w:t>
            </w:r>
          </w:p>
        </w:tc>
        <w:tc>
          <w:tcPr>
            <w:tcW w:w="1725" w:type="dxa"/>
            <w:tcBorders>
              <w:top w:val="single" w:sz="8" w:space="0" w:color="000000"/>
              <w:left w:val="single" w:sz="8" w:space="0" w:color="000000"/>
              <w:bottom w:val="single" w:sz="8" w:space="0" w:color="000000"/>
              <w:right w:val="single" w:sz="8" w:space="0" w:color="000000"/>
            </w:tcBorders>
            <w:vAlign w:val="center"/>
          </w:tcPr>
          <w:p w14:paraId="2DA36694" w14:textId="77777777" w:rsidR="006B7D67" w:rsidRPr="008A261A" w:rsidRDefault="006B7D67">
            <w:pPr>
              <w:snapToGrid w:val="0"/>
              <w:spacing w:line="360" w:lineRule="auto"/>
              <w:ind w:leftChars="-50" w:left="-105"/>
              <w:jc w:val="center"/>
              <w:rPr>
                <w:rFonts w:ascii="宋体" w:eastAsia="宋体" w:hAnsi="宋体"/>
                <w:color w:val="000000"/>
                <w:sz w:val="18"/>
                <w:szCs w:val="18"/>
              </w:rPr>
            </w:pPr>
          </w:p>
        </w:tc>
        <w:tc>
          <w:tcPr>
            <w:tcW w:w="1725" w:type="dxa"/>
            <w:tcBorders>
              <w:top w:val="single" w:sz="8" w:space="0" w:color="000000"/>
              <w:left w:val="single" w:sz="8" w:space="0" w:color="000000"/>
              <w:bottom w:val="single" w:sz="8" w:space="0" w:color="000000"/>
              <w:right w:val="single" w:sz="8" w:space="0" w:color="000000"/>
            </w:tcBorders>
            <w:vAlign w:val="center"/>
          </w:tcPr>
          <w:p w14:paraId="70A31201" w14:textId="77777777" w:rsidR="006B7D67" w:rsidRPr="008A261A" w:rsidRDefault="006B7D67">
            <w:pPr>
              <w:snapToGrid w:val="0"/>
              <w:spacing w:line="360" w:lineRule="auto"/>
              <w:ind w:leftChars="-50" w:left="-105"/>
              <w:jc w:val="center"/>
              <w:rPr>
                <w:rFonts w:ascii="宋体" w:eastAsia="宋体" w:hAnsi="宋体"/>
                <w:color w:val="000000"/>
                <w:sz w:val="18"/>
                <w:szCs w:val="18"/>
              </w:rPr>
            </w:pPr>
          </w:p>
        </w:tc>
        <w:tc>
          <w:tcPr>
            <w:tcW w:w="1725" w:type="dxa"/>
            <w:tcBorders>
              <w:top w:val="single" w:sz="8" w:space="0" w:color="000000"/>
              <w:left w:val="single" w:sz="8" w:space="0" w:color="000000"/>
              <w:bottom w:val="single" w:sz="8" w:space="0" w:color="000000"/>
              <w:right w:val="single" w:sz="8" w:space="0" w:color="000000"/>
            </w:tcBorders>
            <w:vAlign w:val="center"/>
          </w:tcPr>
          <w:p w14:paraId="3AF6B330" w14:textId="77777777" w:rsidR="006B7D67" w:rsidRPr="008A261A" w:rsidRDefault="006B7D67">
            <w:pPr>
              <w:snapToGrid w:val="0"/>
              <w:spacing w:line="360" w:lineRule="auto"/>
              <w:ind w:leftChars="-50" w:left="-105"/>
              <w:jc w:val="center"/>
              <w:rPr>
                <w:rFonts w:ascii="宋体" w:eastAsia="宋体" w:hAnsi="宋体"/>
                <w:color w:val="000000"/>
                <w:sz w:val="18"/>
                <w:szCs w:val="18"/>
              </w:rPr>
            </w:pPr>
          </w:p>
        </w:tc>
      </w:tr>
      <w:tr w:rsidR="006B7D67" w:rsidRPr="008A261A" w14:paraId="0B778CEC" w14:textId="77777777" w:rsidTr="004F674A">
        <w:trPr>
          <w:trHeight w:val="270"/>
          <w:jc w:val="center"/>
        </w:trPr>
        <w:tc>
          <w:tcPr>
            <w:tcW w:w="1740" w:type="dxa"/>
            <w:tcBorders>
              <w:top w:val="single" w:sz="8" w:space="0" w:color="000000"/>
              <w:left w:val="single" w:sz="8" w:space="0" w:color="000000"/>
              <w:bottom w:val="single" w:sz="8" w:space="0" w:color="000000"/>
              <w:right w:val="single" w:sz="8" w:space="0" w:color="000000"/>
            </w:tcBorders>
            <w:vAlign w:val="center"/>
          </w:tcPr>
          <w:p w14:paraId="66B575A2" w14:textId="77777777" w:rsidR="006B7D67" w:rsidRPr="008A261A" w:rsidRDefault="006B7D67">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课程目标2</w:t>
            </w:r>
          </w:p>
        </w:tc>
        <w:tc>
          <w:tcPr>
            <w:tcW w:w="1725" w:type="dxa"/>
            <w:tcBorders>
              <w:top w:val="single" w:sz="8" w:space="0" w:color="000000"/>
              <w:left w:val="single" w:sz="8" w:space="0" w:color="000000"/>
              <w:bottom w:val="single" w:sz="8" w:space="0" w:color="000000"/>
              <w:right w:val="single" w:sz="8" w:space="0" w:color="000000"/>
            </w:tcBorders>
            <w:vAlign w:val="center"/>
          </w:tcPr>
          <w:p w14:paraId="5A6EC14F" w14:textId="77777777" w:rsidR="006B7D67" w:rsidRPr="008A261A" w:rsidRDefault="006B7D67">
            <w:pPr>
              <w:snapToGrid w:val="0"/>
              <w:spacing w:before="187" w:line="276" w:lineRule="auto"/>
              <w:ind w:leftChars="-50" w:left="-105" w:firstLineChars="200" w:firstLine="360"/>
              <w:jc w:val="center"/>
              <w:rPr>
                <w:rFonts w:ascii="宋体" w:eastAsia="宋体" w:hAnsi="宋体"/>
                <w:color w:val="000000"/>
                <w:sz w:val="18"/>
                <w:szCs w:val="18"/>
              </w:rPr>
            </w:pPr>
          </w:p>
        </w:tc>
        <w:tc>
          <w:tcPr>
            <w:tcW w:w="1725" w:type="dxa"/>
            <w:tcBorders>
              <w:top w:val="single" w:sz="8" w:space="0" w:color="000000"/>
              <w:left w:val="single" w:sz="8" w:space="0" w:color="000000"/>
              <w:bottom w:val="single" w:sz="8" w:space="0" w:color="000000"/>
              <w:right w:val="single" w:sz="8" w:space="0" w:color="000000"/>
            </w:tcBorders>
            <w:vAlign w:val="center"/>
          </w:tcPr>
          <w:p w14:paraId="65FADE65" w14:textId="77777777" w:rsidR="006B7D67" w:rsidRPr="008A261A" w:rsidRDefault="006B7D67">
            <w:pPr>
              <w:snapToGrid w:val="0"/>
              <w:spacing w:before="187" w:line="276"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725" w:type="dxa"/>
            <w:tcBorders>
              <w:top w:val="single" w:sz="8" w:space="0" w:color="000000"/>
              <w:left w:val="single" w:sz="8" w:space="0" w:color="000000"/>
              <w:bottom w:val="single" w:sz="8" w:space="0" w:color="000000"/>
              <w:right w:val="single" w:sz="8" w:space="0" w:color="000000"/>
            </w:tcBorders>
            <w:vAlign w:val="center"/>
          </w:tcPr>
          <w:p w14:paraId="6432BBB4" w14:textId="77777777" w:rsidR="006B7D67" w:rsidRPr="008A261A" w:rsidRDefault="006B7D67">
            <w:pPr>
              <w:snapToGrid w:val="0"/>
              <w:spacing w:before="187" w:line="276" w:lineRule="auto"/>
              <w:ind w:leftChars="-50" w:left="-105" w:firstLineChars="200" w:firstLine="360"/>
              <w:jc w:val="center"/>
              <w:rPr>
                <w:rFonts w:ascii="宋体" w:eastAsia="宋体" w:hAnsi="宋体"/>
                <w:color w:val="000000"/>
                <w:sz w:val="18"/>
                <w:szCs w:val="18"/>
              </w:rPr>
            </w:pPr>
          </w:p>
        </w:tc>
        <w:tc>
          <w:tcPr>
            <w:tcW w:w="1725" w:type="dxa"/>
            <w:tcBorders>
              <w:top w:val="single" w:sz="8" w:space="0" w:color="000000"/>
              <w:left w:val="single" w:sz="8" w:space="0" w:color="000000"/>
              <w:bottom w:val="single" w:sz="8" w:space="0" w:color="000000"/>
              <w:right w:val="single" w:sz="8" w:space="0" w:color="000000"/>
            </w:tcBorders>
            <w:vAlign w:val="center"/>
          </w:tcPr>
          <w:p w14:paraId="0957E1A1" w14:textId="77777777" w:rsidR="006B7D67" w:rsidRPr="008A261A" w:rsidRDefault="006B7D67">
            <w:pPr>
              <w:snapToGrid w:val="0"/>
              <w:spacing w:line="360" w:lineRule="auto"/>
              <w:ind w:leftChars="-50" w:left="-105"/>
              <w:jc w:val="center"/>
              <w:rPr>
                <w:rFonts w:ascii="宋体" w:eastAsia="宋体" w:hAnsi="宋体"/>
                <w:color w:val="000000"/>
                <w:sz w:val="18"/>
                <w:szCs w:val="18"/>
              </w:rPr>
            </w:pPr>
          </w:p>
        </w:tc>
      </w:tr>
      <w:tr w:rsidR="006B7D67" w:rsidRPr="008A261A" w14:paraId="1E3B5807" w14:textId="77777777" w:rsidTr="004F674A">
        <w:trPr>
          <w:trHeight w:val="270"/>
          <w:jc w:val="center"/>
        </w:trPr>
        <w:tc>
          <w:tcPr>
            <w:tcW w:w="1740" w:type="dxa"/>
            <w:tcBorders>
              <w:top w:val="single" w:sz="8" w:space="0" w:color="000000"/>
              <w:left w:val="single" w:sz="8" w:space="0" w:color="000000"/>
              <w:bottom w:val="single" w:sz="8" w:space="0" w:color="000000"/>
              <w:right w:val="single" w:sz="8" w:space="0" w:color="000000"/>
            </w:tcBorders>
            <w:vAlign w:val="center"/>
          </w:tcPr>
          <w:p w14:paraId="0465EC64" w14:textId="77777777" w:rsidR="006B7D67" w:rsidRPr="008A261A" w:rsidRDefault="006B7D67">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课程目标3</w:t>
            </w:r>
          </w:p>
        </w:tc>
        <w:tc>
          <w:tcPr>
            <w:tcW w:w="1725" w:type="dxa"/>
            <w:tcBorders>
              <w:top w:val="single" w:sz="8" w:space="0" w:color="000000"/>
              <w:left w:val="single" w:sz="8" w:space="0" w:color="000000"/>
              <w:bottom w:val="single" w:sz="8" w:space="0" w:color="000000"/>
              <w:right w:val="single" w:sz="8" w:space="0" w:color="000000"/>
            </w:tcBorders>
            <w:vAlign w:val="center"/>
          </w:tcPr>
          <w:p w14:paraId="552A63B6" w14:textId="77777777" w:rsidR="006B7D67" w:rsidRPr="008A261A" w:rsidRDefault="006B7D67">
            <w:pPr>
              <w:snapToGrid w:val="0"/>
              <w:spacing w:before="187" w:line="276" w:lineRule="auto"/>
              <w:ind w:leftChars="-50" w:left="-105" w:firstLineChars="200" w:firstLine="360"/>
              <w:jc w:val="center"/>
              <w:rPr>
                <w:rFonts w:ascii="宋体" w:eastAsia="宋体" w:hAnsi="宋体"/>
                <w:color w:val="000000"/>
                <w:sz w:val="18"/>
                <w:szCs w:val="18"/>
              </w:rPr>
            </w:pPr>
          </w:p>
        </w:tc>
        <w:tc>
          <w:tcPr>
            <w:tcW w:w="1725" w:type="dxa"/>
            <w:tcBorders>
              <w:top w:val="single" w:sz="8" w:space="0" w:color="000000"/>
              <w:left w:val="single" w:sz="8" w:space="0" w:color="000000"/>
              <w:bottom w:val="single" w:sz="8" w:space="0" w:color="000000"/>
              <w:right w:val="single" w:sz="8" w:space="0" w:color="000000"/>
            </w:tcBorders>
            <w:vAlign w:val="center"/>
          </w:tcPr>
          <w:p w14:paraId="56401D79" w14:textId="77777777" w:rsidR="006B7D67" w:rsidRPr="008A261A" w:rsidRDefault="006B7D67">
            <w:pPr>
              <w:snapToGrid w:val="0"/>
              <w:spacing w:before="187" w:line="276" w:lineRule="auto"/>
              <w:ind w:leftChars="-50" w:left="-105" w:firstLineChars="200" w:firstLine="360"/>
              <w:jc w:val="center"/>
              <w:rPr>
                <w:rFonts w:ascii="宋体" w:eastAsia="宋体" w:hAnsi="宋体"/>
                <w:color w:val="000000"/>
                <w:sz w:val="18"/>
                <w:szCs w:val="18"/>
              </w:rPr>
            </w:pPr>
          </w:p>
        </w:tc>
        <w:tc>
          <w:tcPr>
            <w:tcW w:w="1725" w:type="dxa"/>
            <w:tcBorders>
              <w:top w:val="single" w:sz="8" w:space="0" w:color="000000"/>
              <w:left w:val="single" w:sz="8" w:space="0" w:color="000000"/>
              <w:bottom w:val="single" w:sz="8" w:space="0" w:color="000000"/>
              <w:right w:val="single" w:sz="8" w:space="0" w:color="000000"/>
            </w:tcBorders>
            <w:vAlign w:val="center"/>
          </w:tcPr>
          <w:p w14:paraId="74B79B6C" w14:textId="77777777" w:rsidR="006B7D67" w:rsidRPr="008A261A" w:rsidRDefault="006B7D67">
            <w:pPr>
              <w:snapToGrid w:val="0"/>
              <w:spacing w:before="187" w:line="276"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725" w:type="dxa"/>
            <w:tcBorders>
              <w:top w:val="single" w:sz="8" w:space="0" w:color="000000"/>
              <w:left w:val="single" w:sz="8" w:space="0" w:color="000000"/>
              <w:bottom w:val="single" w:sz="8" w:space="0" w:color="000000"/>
              <w:right w:val="single" w:sz="8" w:space="0" w:color="000000"/>
            </w:tcBorders>
            <w:vAlign w:val="center"/>
          </w:tcPr>
          <w:p w14:paraId="42D270BA" w14:textId="77777777" w:rsidR="006B7D67" w:rsidRPr="008A261A" w:rsidRDefault="006B7D67">
            <w:pPr>
              <w:snapToGrid w:val="0"/>
              <w:spacing w:line="360" w:lineRule="auto"/>
              <w:ind w:leftChars="-50" w:left="-105"/>
              <w:jc w:val="center"/>
              <w:rPr>
                <w:rFonts w:ascii="宋体" w:eastAsia="宋体" w:hAnsi="宋体"/>
                <w:color w:val="000000"/>
                <w:sz w:val="18"/>
                <w:szCs w:val="18"/>
              </w:rPr>
            </w:pPr>
          </w:p>
        </w:tc>
      </w:tr>
      <w:tr w:rsidR="006B7D67" w:rsidRPr="008A261A" w14:paraId="4A047FD1" w14:textId="77777777" w:rsidTr="004F674A">
        <w:trPr>
          <w:trHeight w:val="270"/>
          <w:jc w:val="center"/>
        </w:trPr>
        <w:tc>
          <w:tcPr>
            <w:tcW w:w="1740" w:type="dxa"/>
            <w:tcBorders>
              <w:top w:val="single" w:sz="8" w:space="0" w:color="000000"/>
              <w:left w:val="single" w:sz="8" w:space="0" w:color="000000"/>
              <w:bottom w:val="single" w:sz="8" w:space="0" w:color="000000"/>
              <w:right w:val="single" w:sz="8" w:space="0" w:color="000000"/>
            </w:tcBorders>
            <w:vAlign w:val="center"/>
          </w:tcPr>
          <w:p w14:paraId="65ACD0D1" w14:textId="77777777" w:rsidR="006B7D67" w:rsidRPr="008A261A" w:rsidRDefault="006B7D67">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课程目标4</w:t>
            </w:r>
          </w:p>
        </w:tc>
        <w:tc>
          <w:tcPr>
            <w:tcW w:w="1725" w:type="dxa"/>
            <w:tcBorders>
              <w:top w:val="single" w:sz="8" w:space="0" w:color="000000"/>
              <w:left w:val="single" w:sz="8" w:space="0" w:color="000000"/>
              <w:bottom w:val="single" w:sz="8" w:space="0" w:color="000000"/>
              <w:right w:val="single" w:sz="8" w:space="0" w:color="000000"/>
            </w:tcBorders>
            <w:vAlign w:val="center"/>
          </w:tcPr>
          <w:p w14:paraId="31D3DEAF" w14:textId="77777777" w:rsidR="006B7D67" w:rsidRPr="008A261A" w:rsidRDefault="006B7D67">
            <w:pPr>
              <w:snapToGrid w:val="0"/>
              <w:spacing w:before="187" w:line="276" w:lineRule="auto"/>
              <w:ind w:leftChars="-50" w:left="-105" w:firstLineChars="200" w:firstLine="360"/>
              <w:jc w:val="center"/>
              <w:rPr>
                <w:rFonts w:ascii="宋体" w:eastAsia="宋体" w:hAnsi="宋体"/>
                <w:color w:val="000000"/>
                <w:sz w:val="18"/>
                <w:szCs w:val="18"/>
              </w:rPr>
            </w:pPr>
          </w:p>
        </w:tc>
        <w:tc>
          <w:tcPr>
            <w:tcW w:w="1725" w:type="dxa"/>
            <w:tcBorders>
              <w:top w:val="single" w:sz="8" w:space="0" w:color="000000"/>
              <w:left w:val="single" w:sz="8" w:space="0" w:color="000000"/>
              <w:bottom w:val="single" w:sz="8" w:space="0" w:color="000000"/>
              <w:right w:val="single" w:sz="8" w:space="0" w:color="000000"/>
            </w:tcBorders>
            <w:vAlign w:val="center"/>
          </w:tcPr>
          <w:p w14:paraId="2812A39C" w14:textId="77777777" w:rsidR="006B7D67" w:rsidRPr="008A261A" w:rsidRDefault="006B7D67">
            <w:pPr>
              <w:snapToGrid w:val="0"/>
              <w:spacing w:before="187" w:line="276" w:lineRule="auto"/>
              <w:ind w:leftChars="-50" w:left="-105" w:firstLineChars="200" w:firstLine="360"/>
              <w:jc w:val="center"/>
              <w:rPr>
                <w:rFonts w:ascii="宋体" w:eastAsia="宋体" w:hAnsi="宋体"/>
                <w:color w:val="000000"/>
                <w:sz w:val="18"/>
                <w:szCs w:val="18"/>
              </w:rPr>
            </w:pPr>
          </w:p>
        </w:tc>
        <w:tc>
          <w:tcPr>
            <w:tcW w:w="1725" w:type="dxa"/>
            <w:tcBorders>
              <w:top w:val="single" w:sz="8" w:space="0" w:color="000000"/>
              <w:left w:val="single" w:sz="8" w:space="0" w:color="000000"/>
              <w:bottom w:val="single" w:sz="8" w:space="0" w:color="000000"/>
              <w:right w:val="single" w:sz="8" w:space="0" w:color="000000"/>
            </w:tcBorders>
            <w:vAlign w:val="center"/>
          </w:tcPr>
          <w:p w14:paraId="6E1B6ED0" w14:textId="77777777" w:rsidR="006B7D67" w:rsidRPr="008A261A" w:rsidRDefault="006B7D67">
            <w:pPr>
              <w:snapToGrid w:val="0"/>
              <w:spacing w:before="187" w:line="276" w:lineRule="auto"/>
              <w:ind w:leftChars="-50" w:left="-105" w:firstLineChars="200" w:firstLine="360"/>
              <w:jc w:val="center"/>
              <w:rPr>
                <w:rFonts w:ascii="宋体" w:eastAsia="宋体" w:hAnsi="宋体"/>
                <w:color w:val="000000"/>
                <w:sz w:val="18"/>
                <w:szCs w:val="18"/>
              </w:rPr>
            </w:pPr>
          </w:p>
        </w:tc>
        <w:tc>
          <w:tcPr>
            <w:tcW w:w="1725" w:type="dxa"/>
            <w:tcBorders>
              <w:top w:val="single" w:sz="8" w:space="0" w:color="000000"/>
              <w:left w:val="single" w:sz="8" w:space="0" w:color="000000"/>
              <w:bottom w:val="single" w:sz="8" w:space="0" w:color="000000"/>
              <w:right w:val="single" w:sz="8" w:space="0" w:color="000000"/>
            </w:tcBorders>
            <w:vAlign w:val="center"/>
          </w:tcPr>
          <w:p w14:paraId="2D7704EB" w14:textId="77777777" w:rsidR="006B7D67" w:rsidRPr="008A261A" w:rsidRDefault="006B7D67">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r>
    </w:tbl>
    <w:p w14:paraId="29A8439A" w14:textId="77777777" w:rsidR="006B7D67" w:rsidRPr="008A261A" w:rsidRDefault="006B7D67">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附支撑点内容：</w:t>
      </w:r>
    </w:p>
    <w:p w14:paraId="37363A25" w14:textId="77777777" w:rsidR="006B7D67" w:rsidRPr="008A261A" w:rsidRDefault="006B7D67" w:rsidP="006B7D67">
      <w:pPr>
        <w:numPr>
          <w:ilvl w:val="1"/>
          <w:numId w:val="2"/>
        </w:numPr>
        <w:snapToGrid w:val="0"/>
        <w:spacing w:before="187" w:line="276" w:lineRule="auto"/>
        <w:ind w:leftChars="200" w:left="420" w:firstLine="0"/>
        <w:jc w:val="left"/>
        <w:rPr>
          <w:rFonts w:ascii="宋体" w:eastAsia="宋体" w:hAnsi="宋体"/>
          <w:color w:val="000000"/>
          <w:sz w:val="18"/>
          <w:szCs w:val="18"/>
        </w:rPr>
      </w:pPr>
      <w:r w:rsidRPr="008A261A">
        <w:rPr>
          <w:rFonts w:ascii="宋体" w:eastAsia="宋体" w:hAnsi="宋体"/>
          <w:color w:val="000000"/>
          <w:sz w:val="18"/>
          <w:szCs w:val="18"/>
        </w:rPr>
        <w:t>(表述)掌握信息领域复杂工程问题所需的数学、自然科学、工程基础知识，并能将相关知识用于工程问题的表述，强化空间思维与实验思维能力；</w:t>
      </w:r>
    </w:p>
    <w:p w14:paraId="3661770E" w14:textId="77777777" w:rsidR="006B7D67" w:rsidRPr="008A261A" w:rsidRDefault="006B7D67" w:rsidP="006B7D67">
      <w:pPr>
        <w:numPr>
          <w:ilvl w:val="1"/>
          <w:numId w:val="2"/>
        </w:numPr>
        <w:snapToGrid w:val="0"/>
        <w:spacing w:before="187" w:line="276" w:lineRule="auto"/>
        <w:ind w:leftChars="200" w:left="420" w:firstLine="0"/>
        <w:jc w:val="left"/>
        <w:rPr>
          <w:rFonts w:ascii="宋体" w:eastAsia="宋体" w:hAnsi="宋体"/>
          <w:color w:val="000000"/>
          <w:sz w:val="18"/>
          <w:szCs w:val="18"/>
        </w:rPr>
      </w:pPr>
      <w:r w:rsidRPr="008A261A">
        <w:rPr>
          <w:rFonts w:ascii="宋体" w:eastAsia="宋体" w:hAnsi="宋体"/>
          <w:color w:val="000000"/>
          <w:sz w:val="18"/>
          <w:szCs w:val="18"/>
        </w:rPr>
        <w:t>(建模)掌握基于空间思维建立和求解系统或过程数学模型所需的数学、自然科学和工程基础知识，并能将相关知识用于工程问题的建模和求解；</w:t>
      </w:r>
    </w:p>
    <w:p w14:paraId="54213737" w14:textId="77777777" w:rsidR="006B7D67" w:rsidRPr="008A261A" w:rsidRDefault="006B7D67">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2.2 (表达)具有系统观点，能基于相关科学原理和数学模型，正确表达空间信息获取、处理、分析和应用等方面的复杂工程问题；</w:t>
      </w:r>
    </w:p>
    <w:p w14:paraId="19501EBC" w14:textId="77777777" w:rsidR="006B7D67" w:rsidRPr="008A261A" w:rsidRDefault="006B7D67">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4.4 (归纳)能够正确处理实验数据，分析和解释实验结果，通过信息综合得到合理有效的研究结论。</w:t>
      </w:r>
    </w:p>
    <w:p w14:paraId="31B7DF66" w14:textId="77777777" w:rsidR="006B7D67" w:rsidRPr="008A261A" w:rsidRDefault="006B7D67">
      <w:pPr>
        <w:snapToGrid w:val="0"/>
        <w:spacing w:before="187" w:line="276" w:lineRule="auto"/>
        <w:jc w:val="left"/>
        <w:rPr>
          <w:rFonts w:ascii="宋体" w:eastAsia="宋体" w:hAnsi="宋体"/>
          <w:b/>
          <w:bCs/>
          <w:color w:val="000000"/>
          <w:sz w:val="18"/>
          <w:szCs w:val="18"/>
        </w:rPr>
      </w:pPr>
      <w:r w:rsidRPr="008A261A">
        <w:rPr>
          <w:rFonts w:ascii="宋体" w:eastAsia="宋体" w:hAnsi="宋体"/>
          <w:b/>
          <w:bCs/>
          <w:color w:val="000000"/>
          <w:sz w:val="18"/>
          <w:szCs w:val="18"/>
        </w:rPr>
        <w:t>二、教学内容</w:t>
      </w:r>
    </w:p>
    <w:p w14:paraId="7602225E" w14:textId="77777777" w:rsidR="006B7D67" w:rsidRPr="008A261A" w:rsidRDefault="006B7D67">
      <w:pPr>
        <w:snapToGrid w:val="0"/>
        <w:spacing w:before="187" w:line="276" w:lineRule="auto"/>
        <w:ind w:firstLineChars="200" w:firstLine="361"/>
        <w:jc w:val="left"/>
        <w:rPr>
          <w:rFonts w:ascii="宋体" w:eastAsia="宋体" w:hAnsi="宋体"/>
          <w:b/>
          <w:bCs/>
          <w:color w:val="000000"/>
          <w:sz w:val="18"/>
          <w:szCs w:val="18"/>
        </w:rPr>
      </w:pPr>
      <w:r w:rsidRPr="008A261A">
        <w:rPr>
          <w:rFonts w:ascii="宋体" w:eastAsia="宋体" w:hAnsi="宋体"/>
          <w:b/>
          <w:bCs/>
          <w:color w:val="000000"/>
          <w:sz w:val="18"/>
          <w:szCs w:val="18"/>
        </w:rPr>
        <w:t>1.理论教学安排</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5160"/>
        <w:gridCol w:w="1234"/>
        <w:gridCol w:w="2287"/>
      </w:tblGrid>
      <w:tr w:rsidR="006B7D67" w:rsidRPr="008A261A" w14:paraId="33334134" w14:textId="77777777" w:rsidTr="004F674A">
        <w:trPr>
          <w:trHeight w:val="480"/>
          <w:jc w:val="center"/>
        </w:trPr>
        <w:tc>
          <w:tcPr>
            <w:tcW w:w="5145" w:type="dxa"/>
            <w:tcBorders>
              <w:top w:val="single" w:sz="8" w:space="0" w:color="000000"/>
              <w:left w:val="single" w:sz="8" w:space="0" w:color="000000"/>
              <w:bottom w:val="single" w:sz="8" w:space="0" w:color="000000"/>
              <w:right w:val="single" w:sz="8" w:space="0" w:color="000000"/>
            </w:tcBorders>
            <w:shd w:val="clear" w:color="auto" w:fill="D7D7D7"/>
          </w:tcPr>
          <w:p w14:paraId="4AED79F1" w14:textId="77777777" w:rsidR="006B7D67" w:rsidRPr="008A261A" w:rsidRDefault="006B7D67">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教学内容</w:t>
            </w:r>
          </w:p>
        </w:tc>
        <w:tc>
          <w:tcPr>
            <w:tcW w:w="1230" w:type="dxa"/>
            <w:tcBorders>
              <w:top w:val="single" w:sz="8" w:space="0" w:color="000000"/>
              <w:left w:val="single" w:sz="8" w:space="0" w:color="000000"/>
              <w:bottom w:val="single" w:sz="8" w:space="0" w:color="000000"/>
              <w:right w:val="single" w:sz="8" w:space="0" w:color="000000"/>
            </w:tcBorders>
            <w:shd w:val="clear" w:color="auto" w:fill="D7D7D7"/>
          </w:tcPr>
          <w:p w14:paraId="136BEDE4" w14:textId="77777777" w:rsidR="006B7D67" w:rsidRPr="008A261A" w:rsidRDefault="006B7D67">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学时</w:t>
            </w:r>
          </w:p>
        </w:tc>
        <w:tc>
          <w:tcPr>
            <w:tcW w:w="2280" w:type="dxa"/>
            <w:tcBorders>
              <w:top w:val="single" w:sz="8" w:space="0" w:color="000000"/>
              <w:left w:val="single" w:sz="8" w:space="0" w:color="000000"/>
              <w:bottom w:val="single" w:sz="8" w:space="0" w:color="000000"/>
              <w:right w:val="single" w:sz="8" w:space="0" w:color="000000"/>
            </w:tcBorders>
            <w:shd w:val="clear" w:color="auto" w:fill="D7D7D7"/>
          </w:tcPr>
          <w:p w14:paraId="2E92076A" w14:textId="77777777" w:rsidR="006B7D67" w:rsidRPr="008A261A" w:rsidRDefault="006B7D67">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备注</w:t>
            </w:r>
          </w:p>
        </w:tc>
      </w:tr>
      <w:tr w:rsidR="006B7D67" w:rsidRPr="008A261A" w14:paraId="5F016119" w14:textId="77777777" w:rsidTr="004F674A">
        <w:trPr>
          <w:trHeight w:val="480"/>
          <w:jc w:val="center"/>
        </w:trPr>
        <w:tc>
          <w:tcPr>
            <w:tcW w:w="5145" w:type="dxa"/>
            <w:tcBorders>
              <w:top w:val="single" w:sz="8" w:space="0" w:color="000000"/>
              <w:left w:val="single" w:sz="8" w:space="0" w:color="000000"/>
              <w:bottom w:val="single" w:sz="8" w:space="0" w:color="000000"/>
              <w:right w:val="single" w:sz="8" w:space="0" w:color="000000"/>
            </w:tcBorders>
            <w:shd w:val="clear" w:color="auto" w:fill="D7D7D7"/>
          </w:tcPr>
          <w:p w14:paraId="50593D9C" w14:textId="77777777" w:rsidR="006B7D67" w:rsidRPr="008A261A" w:rsidRDefault="006B7D67">
            <w:pPr>
              <w:snapToGrid w:val="0"/>
              <w:spacing w:line="400" w:lineRule="atLeast"/>
              <w:rPr>
                <w:rFonts w:ascii="宋体" w:eastAsia="宋体" w:hAnsi="宋体"/>
                <w:color w:val="000000"/>
                <w:sz w:val="18"/>
                <w:szCs w:val="18"/>
              </w:rPr>
            </w:pPr>
          </w:p>
        </w:tc>
        <w:tc>
          <w:tcPr>
            <w:tcW w:w="123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A9D5BB9" w14:textId="77777777" w:rsidR="006B7D67" w:rsidRPr="008A261A" w:rsidRDefault="006B7D67">
            <w:pPr>
              <w:snapToGrid w:val="0"/>
              <w:spacing w:line="400" w:lineRule="atLeast"/>
              <w:jc w:val="center"/>
              <w:rPr>
                <w:rFonts w:ascii="宋体" w:eastAsia="宋体" w:hAnsi="宋体"/>
                <w:color w:val="000000"/>
                <w:sz w:val="18"/>
                <w:szCs w:val="18"/>
              </w:rPr>
            </w:pPr>
          </w:p>
        </w:tc>
        <w:tc>
          <w:tcPr>
            <w:tcW w:w="2280" w:type="dxa"/>
            <w:tcBorders>
              <w:top w:val="single" w:sz="8" w:space="0" w:color="000000"/>
              <w:left w:val="single" w:sz="8" w:space="0" w:color="000000"/>
              <w:bottom w:val="single" w:sz="8" w:space="0" w:color="000000"/>
              <w:right w:val="single" w:sz="8" w:space="0" w:color="000000"/>
            </w:tcBorders>
            <w:shd w:val="clear" w:color="auto" w:fill="D7D7D7"/>
          </w:tcPr>
          <w:p w14:paraId="51D477B6" w14:textId="77777777" w:rsidR="006B7D67" w:rsidRPr="008A261A" w:rsidRDefault="006B7D67">
            <w:pPr>
              <w:snapToGrid w:val="0"/>
              <w:spacing w:line="400" w:lineRule="atLeast"/>
              <w:rPr>
                <w:rFonts w:ascii="宋体" w:eastAsia="宋体" w:hAnsi="宋体"/>
                <w:color w:val="000000"/>
                <w:sz w:val="18"/>
                <w:szCs w:val="18"/>
              </w:rPr>
            </w:pPr>
          </w:p>
        </w:tc>
      </w:tr>
      <w:tr w:rsidR="006B7D67" w:rsidRPr="008A261A" w14:paraId="097D7509" w14:textId="77777777" w:rsidTr="004F674A">
        <w:trPr>
          <w:trHeight w:val="480"/>
          <w:jc w:val="center"/>
        </w:trPr>
        <w:tc>
          <w:tcPr>
            <w:tcW w:w="5145" w:type="dxa"/>
            <w:tcBorders>
              <w:top w:val="single" w:sz="8" w:space="0" w:color="000000"/>
              <w:left w:val="single" w:sz="8" w:space="0" w:color="000000"/>
              <w:bottom w:val="single" w:sz="8" w:space="0" w:color="000000"/>
              <w:right w:val="single" w:sz="8" w:space="0" w:color="000000"/>
            </w:tcBorders>
          </w:tcPr>
          <w:p w14:paraId="52F6F012" w14:textId="77777777" w:rsidR="006B7D67" w:rsidRPr="008A261A" w:rsidRDefault="006B7D67">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第一章</w:t>
            </w:r>
          </w:p>
          <w:p w14:paraId="6664C345" w14:textId="77777777" w:rsidR="006B7D67" w:rsidRPr="008A261A" w:rsidRDefault="006B7D67">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行列式</w:t>
            </w:r>
          </w:p>
          <w:p w14:paraId="42A41B03" w14:textId="77777777" w:rsidR="006B7D67" w:rsidRPr="008A261A" w:rsidRDefault="006B7D67">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第一节 行列式的概念</w:t>
            </w:r>
          </w:p>
          <w:p w14:paraId="2CAD1FFA" w14:textId="77777777" w:rsidR="006B7D67" w:rsidRPr="008A261A" w:rsidRDefault="006B7D67">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第二节 行列式的性质</w:t>
            </w:r>
          </w:p>
          <w:p w14:paraId="08B08427" w14:textId="77777777" w:rsidR="006B7D67" w:rsidRPr="008A261A" w:rsidRDefault="006B7D67">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第三节 行列式按行（列）展开</w:t>
            </w:r>
          </w:p>
          <w:p w14:paraId="76CA86D5" w14:textId="77777777" w:rsidR="006B7D67" w:rsidRPr="008A261A" w:rsidRDefault="006B7D67">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第四节 克</w:t>
            </w:r>
            <w:proofErr w:type="gramStart"/>
            <w:r w:rsidRPr="008A261A">
              <w:rPr>
                <w:rFonts w:ascii="宋体" w:eastAsia="宋体" w:hAnsi="宋体"/>
                <w:color w:val="000000"/>
                <w:sz w:val="18"/>
                <w:szCs w:val="18"/>
              </w:rPr>
              <w:t>莱姆</w:t>
            </w:r>
            <w:proofErr w:type="gramEnd"/>
            <w:r w:rsidRPr="008A261A">
              <w:rPr>
                <w:rFonts w:ascii="宋体" w:eastAsia="宋体" w:hAnsi="宋体"/>
                <w:color w:val="000000"/>
                <w:sz w:val="18"/>
                <w:szCs w:val="18"/>
              </w:rPr>
              <w:t>法则</w:t>
            </w:r>
          </w:p>
        </w:tc>
        <w:tc>
          <w:tcPr>
            <w:tcW w:w="1230" w:type="dxa"/>
            <w:tcBorders>
              <w:top w:val="single" w:sz="8" w:space="0" w:color="000000"/>
              <w:left w:val="single" w:sz="8" w:space="0" w:color="000000"/>
              <w:bottom w:val="single" w:sz="8" w:space="0" w:color="000000"/>
              <w:right w:val="single" w:sz="8" w:space="0" w:color="000000"/>
            </w:tcBorders>
            <w:vAlign w:val="center"/>
          </w:tcPr>
          <w:p w14:paraId="52A3A232" w14:textId="77777777" w:rsidR="006B7D67" w:rsidRPr="008A261A" w:rsidRDefault="006B7D67">
            <w:pPr>
              <w:snapToGrid w:val="0"/>
              <w:spacing w:line="220" w:lineRule="exact"/>
              <w:jc w:val="center"/>
              <w:rPr>
                <w:rFonts w:ascii="宋体" w:eastAsia="宋体" w:hAnsi="宋体"/>
                <w:color w:val="000000"/>
                <w:sz w:val="18"/>
                <w:szCs w:val="18"/>
              </w:rPr>
            </w:pPr>
            <w:r w:rsidRPr="008A261A">
              <w:rPr>
                <w:rFonts w:ascii="宋体" w:eastAsia="宋体" w:hAnsi="宋体"/>
                <w:color w:val="000000"/>
                <w:sz w:val="18"/>
                <w:szCs w:val="18"/>
              </w:rPr>
              <w:t>8</w:t>
            </w:r>
          </w:p>
        </w:tc>
        <w:tc>
          <w:tcPr>
            <w:tcW w:w="2280" w:type="dxa"/>
            <w:tcBorders>
              <w:top w:val="single" w:sz="8" w:space="0" w:color="000000"/>
              <w:left w:val="single" w:sz="8" w:space="0" w:color="000000"/>
              <w:bottom w:val="single" w:sz="8" w:space="0" w:color="000000"/>
              <w:right w:val="single" w:sz="8" w:space="0" w:color="000000"/>
            </w:tcBorders>
            <w:vAlign w:val="center"/>
          </w:tcPr>
          <w:p w14:paraId="6A924C13" w14:textId="77777777" w:rsidR="006B7D67" w:rsidRPr="008A261A" w:rsidRDefault="006B7D67">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作业为课后习题</w:t>
            </w:r>
          </w:p>
        </w:tc>
      </w:tr>
      <w:tr w:rsidR="006B7D67" w:rsidRPr="008A261A" w14:paraId="0975BE8A" w14:textId="77777777" w:rsidTr="004F674A">
        <w:trPr>
          <w:trHeight w:val="480"/>
          <w:jc w:val="center"/>
        </w:trPr>
        <w:tc>
          <w:tcPr>
            <w:tcW w:w="5145" w:type="dxa"/>
            <w:tcBorders>
              <w:top w:val="single" w:sz="8" w:space="0" w:color="000000"/>
              <w:left w:val="single" w:sz="8" w:space="0" w:color="000000"/>
              <w:bottom w:val="single" w:sz="8" w:space="0" w:color="000000"/>
              <w:right w:val="single" w:sz="8" w:space="0" w:color="000000"/>
            </w:tcBorders>
          </w:tcPr>
          <w:p w14:paraId="2CFF7E9C" w14:textId="77777777" w:rsidR="006B7D67" w:rsidRPr="008A261A" w:rsidRDefault="006B7D67">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第二章 矩阵</w:t>
            </w:r>
          </w:p>
          <w:p w14:paraId="60A9042E" w14:textId="77777777" w:rsidR="006B7D67" w:rsidRPr="008A261A" w:rsidRDefault="006B7D67">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第一节 矩阵的基本概念</w:t>
            </w:r>
          </w:p>
          <w:p w14:paraId="4F124CED" w14:textId="77777777" w:rsidR="006B7D67" w:rsidRPr="008A261A" w:rsidRDefault="006B7D67">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第二节 逆矩阵</w:t>
            </w:r>
          </w:p>
          <w:p w14:paraId="0C1DEF60" w14:textId="77777777" w:rsidR="006B7D67" w:rsidRPr="008A261A" w:rsidRDefault="006B7D67">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第三节 矩阵的初等变换与初等矩阵</w:t>
            </w:r>
          </w:p>
          <w:p w14:paraId="7374F017" w14:textId="77777777" w:rsidR="006B7D67" w:rsidRPr="008A261A" w:rsidRDefault="006B7D67">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第四节 矩阵的秩</w:t>
            </w:r>
          </w:p>
          <w:p w14:paraId="682BA7BA" w14:textId="77777777" w:rsidR="006B7D67" w:rsidRPr="008A261A" w:rsidRDefault="006B7D67">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第五节 分块矩阵</w:t>
            </w:r>
          </w:p>
        </w:tc>
        <w:tc>
          <w:tcPr>
            <w:tcW w:w="1230" w:type="dxa"/>
            <w:tcBorders>
              <w:top w:val="single" w:sz="8" w:space="0" w:color="000000"/>
              <w:left w:val="single" w:sz="8" w:space="0" w:color="000000"/>
              <w:bottom w:val="single" w:sz="8" w:space="0" w:color="000000"/>
              <w:right w:val="single" w:sz="8" w:space="0" w:color="000000"/>
            </w:tcBorders>
            <w:vAlign w:val="center"/>
          </w:tcPr>
          <w:p w14:paraId="6DCE70B2" w14:textId="77777777" w:rsidR="006B7D67" w:rsidRPr="008A261A" w:rsidRDefault="006B7D67">
            <w:pPr>
              <w:snapToGrid w:val="0"/>
              <w:spacing w:line="220" w:lineRule="exact"/>
              <w:jc w:val="center"/>
              <w:rPr>
                <w:rFonts w:ascii="宋体" w:eastAsia="宋体" w:hAnsi="宋体"/>
                <w:color w:val="000000"/>
                <w:sz w:val="18"/>
                <w:szCs w:val="18"/>
              </w:rPr>
            </w:pPr>
            <w:r w:rsidRPr="008A261A">
              <w:rPr>
                <w:rFonts w:ascii="宋体" w:eastAsia="宋体" w:hAnsi="宋体"/>
                <w:color w:val="000000"/>
                <w:sz w:val="18"/>
                <w:szCs w:val="18"/>
              </w:rPr>
              <w:t>10</w:t>
            </w:r>
          </w:p>
        </w:tc>
        <w:tc>
          <w:tcPr>
            <w:tcW w:w="2280" w:type="dxa"/>
            <w:tcBorders>
              <w:top w:val="single" w:sz="8" w:space="0" w:color="000000"/>
              <w:left w:val="single" w:sz="8" w:space="0" w:color="000000"/>
              <w:bottom w:val="single" w:sz="8" w:space="0" w:color="000000"/>
              <w:right w:val="single" w:sz="8" w:space="0" w:color="000000"/>
            </w:tcBorders>
            <w:vAlign w:val="center"/>
          </w:tcPr>
          <w:p w14:paraId="23C64C9C" w14:textId="77777777" w:rsidR="006B7D67" w:rsidRPr="008A261A" w:rsidRDefault="006B7D67">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作业为课后习题</w:t>
            </w:r>
          </w:p>
        </w:tc>
      </w:tr>
      <w:tr w:rsidR="006B7D67" w:rsidRPr="008A261A" w14:paraId="1B2F5D9B" w14:textId="77777777" w:rsidTr="004F674A">
        <w:trPr>
          <w:trHeight w:val="480"/>
          <w:jc w:val="center"/>
        </w:trPr>
        <w:tc>
          <w:tcPr>
            <w:tcW w:w="5145" w:type="dxa"/>
            <w:tcBorders>
              <w:top w:val="single" w:sz="8" w:space="0" w:color="000000"/>
              <w:left w:val="single" w:sz="8" w:space="0" w:color="000000"/>
              <w:bottom w:val="single" w:sz="8" w:space="0" w:color="000000"/>
              <w:right w:val="single" w:sz="8" w:space="0" w:color="000000"/>
            </w:tcBorders>
          </w:tcPr>
          <w:p w14:paraId="051B5AA6" w14:textId="77777777" w:rsidR="006B7D67" w:rsidRPr="008A261A" w:rsidRDefault="006B7D67">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第三章</w:t>
            </w:r>
          </w:p>
          <w:p w14:paraId="057153B9" w14:textId="77777777" w:rsidR="006B7D67" w:rsidRPr="008A261A" w:rsidRDefault="006B7D67">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线性方程组与向量</w:t>
            </w:r>
          </w:p>
          <w:p w14:paraId="67A58345" w14:textId="77777777" w:rsidR="006B7D67" w:rsidRPr="008A261A" w:rsidRDefault="006B7D67">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第一节 线性方程组的基本概念</w:t>
            </w:r>
          </w:p>
          <w:p w14:paraId="53A9EE91" w14:textId="77777777" w:rsidR="006B7D67" w:rsidRPr="008A261A" w:rsidRDefault="006B7D67">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lastRenderedPageBreak/>
              <w:t>第二节 解线性方程组的高斯消元法</w:t>
            </w:r>
          </w:p>
          <w:p w14:paraId="39321E39" w14:textId="77777777" w:rsidR="006B7D67" w:rsidRPr="008A261A" w:rsidRDefault="006B7D67">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第三节 向量及其线性表示</w:t>
            </w:r>
          </w:p>
          <w:p w14:paraId="52BE399D" w14:textId="77777777" w:rsidR="006B7D67" w:rsidRPr="008A261A" w:rsidRDefault="006B7D67">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第四节 向量组的线性相关性</w:t>
            </w:r>
          </w:p>
          <w:p w14:paraId="66B50BC2" w14:textId="77777777" w:rsidR="006B7D67" w:rsidRPr="008A261A" w:rsidRDefault="006B7D67">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第五节 线性方程组解的结构</w:t>
            </w:r>
          </w:p>
        </w:tc>
        <w:tc>
          <w:tcPr>
            <w:tcW w:w="1230" w:type="dxa"/>
            <w:tcBorders>
              <w:top w:val="single" w:sz="8" w:space="0" w:color="000000"/>
              <w:left w:val="single" w:sz="8" w:space="0" w:color="000000"/>
              <w:bottom w:val="single" w:sz="8" w:space="0" w:color="000000"/>
              <w:right w:val="single" w:sz="8" w:space="0" w:color="000000"/>
            </w:tcBorders>
            <w:vAlign w:val="center"/>
          </w:tcPr>
          <w:p w14:paraId="4A90F581" w14:textId="77777777" w:rsidR="006B7D67" w:rsidRPr="008A261A" w:rsidRDefault="006B7D67">
            <w:pPr>
              <w:snapToGrid w:val="0"/>
              <w:spacing w:line="220" w:lineRule="exact"/>
              <w:jc w:val="center"/>
              <w:rPr>
                <w:rFonts w:ascii="宋体" w:eastAsia="宋体" w:hAnsi="宋体"/>
                <w:color w:val="000000"/>
                <w:sz w:val="18"/>
                <w:szCs w:val="18"/>
              </w:rPr>
            </w:pPr>
            <w:r w:rsidRPr="008A261A">
              <w:rPr>
                <w:rFonts w:ascii="宋体" w:eastAsia="宋体" w:hAnsi="宋体"/>
                <w:color w:val="000000"/>
                <w:sz w:val="18"/>
                <w:szCs w:val="18"/>
              </w:rPr>
              <w:lastRenderedPageBreak/>
              <w:t>12</w:t>
            </w:r>
          </w:p>
        </w:tc>
        <w:tc>
          <w:tcPr>
            <w:tcW w:w="2280" w:type="dxa"/>
            <w:tcBorders>
              <w:top w:val="single" w:sz="8" w:space="0" w:color="000000"/>
              <w:left w:val="single" w:sz="8" w:space="0" w:color="000000"/>
              <w:bottom w:val="single" w:sz="8" w:space="0" w:color="000000"/>
              <w:right w:val="single" w:sz="8" w:space="0" w:color="000000"/>
            </w:tcBorders>
            <w:vAlign w:val="center"/>
          </w:tcPr>
          <w:p w14:paraId="36274283" w14:textId="77777777" w:rsidR="006B7D67" w:rsidRPr="008A261A" w:rsidRDefault="006B7D67">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作业为课后习题</w:t>
            </w:r>
          </w:p>
        </w:tc>
      </w:tr>
      <w:tr w:rsidR="006B7D67" w:rsidRPr="008A261A" w14:paraId="6D54188B" w14:textId="77777777" w:rsidTr="004F674A">
        <w:trPr>
          <w:trHeight w:val="480"/>
          <w:jc w:val="center"/>
        </w:trPr>
        <w:tc>
          <w:tcPr>
            <w:tcW w:w="5145" w:type="dxa"/>
            <w:tcBorders>
              <w:top w:val="single" w:sz="8" w:space="0" w:color="000000"/>
              <w:left w:val="single" w:sz="8" w:space="0" w:color="000000"/>
              <w:bottom w:val="single" w:sz="8" w:space="0" w:color="000000"/>
              <w:right w:val="single" w:sz="8" w:space="0" w:color="000000"/>
            </w:tcBorders>
          </w:tcPr>
          <w:p w14:paraId="0326B7C3" w14:textId="77777777" w:rsidR="006B7D67" w:rsidRPr="008A261A" w:rsidRDefault="006B7D67">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第四章 矩阵的特征值与特征向量</w:t>
            </w:r>
          </w:p>
          <w:p w14:paraId="7F646D02" w14:textId="77777777" w:rsidR="006B7D67" w:rsidRPr="008A261A" w:rsidRDefault="006B7D67">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第一节 向量的内积与正交向量组</w:t>
            </w:r>
          </w:p>
          <w:p w14:paraId="4AB6D645" w14:textId="77777777" w:rsidR="006B7D67" w:rsidRPr="008A261A" w:rsidRDefault="006B7D67">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第二节 方阵的特征值与特征向量</w:t>
            </w:r>
          </w:p>
          <w:p w14:paraId="6346FF3D" w14:textId="77777777" w:rsidR="006B7D67" w:rsidRPr="008A261A" w:rsidRDefault="006B7D67">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第三节 相似矩阵</w:t>
            </w:r>
          </w:p>
          <w:p w14:paraId="35BAAFC3" w14:textId="77777777" w:rsidR="006B7D67" w:rsidRPr="008A261A" w:rsidRDefault="006B7D67">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第四节 对称矩阵的正交对角化</w:t>
            </w:r>
          </w:p>
        </w:tc>
        <w:tc>
          <w:tcPr>
            <w:tcW w:w="1230" w:type="dxa"/>
            <w:tcBorders>
              <w:top w:val="single" w:sz="8" w:space="0" w:color="000000"/>
              <w:left w:val="single" w:sz="8" w:space="0" w:color="000000"/>
              <w:bottom w:val="single" w:sz="8" w:space="0" w:color="000000"/>
              <w:right w:val="single" w:sz="8" w:space="0" w:color="000000"/>
            </w:tcBorders>
            <w:vAlign w:val="center"/>
          </w:tcPr>
          <w:p w14:paraId="55F59532" w14:textId="77777777" w:rsidR="006B7D67" w:rsidRPr="008A261A" w:rsidRDefault="006B7D67">
            <w:pPr>
              <w:snapToGrid w:val="0"/>
              <w:spacing w:line="220" w:lineRule="exact"/>
              <w:jc w:val="center"/>
              <w:rPr>
                <w:rFonts w:ascii="宋体" w:eastAsia="宋体" w:hAnsi="宋体"/>
                <w:color w:val="000000"/>
                <w:sz w:val="18"/>
                <w:szCs w:val="18"/>
              </w:rPr>
            </w:pPr>
            <w:r w:rsidRPr="008A261A">
              <w:rPr>
                <w:rFonts w:ascii="宋体" w:eastAsia="宋体" w:hAnsi="宋体"/>
                <w:color w:val="000000"/>
                <w:sz w:val="18"/>
                <w:szCs w:val="18"/>
              </w:rPr>
              <w:t>10</w:t>
            </w:r>
          </w:p>
        </w:tc>
        <w:tc>
          <w:tcPr>
            <w:tcW w:w="2280" w:type="dxa"/>
            <w:tcBorders>
              <w:top w:val="single" w:sz="8" w:space="0" w:color="000000"/>
              <w:left w:val="single" w:sz="8" w:space="0" w:color="000000"/>
              <w:bottom w:val="single" w:sz="8" w:space="0" w:color="000000"/>
              <w:right w:val="single" w:sz="8" w:space="0" w:color="000000"/>
            </w:tcBorders>
            <w:vAlign w:val="center"/>
          </w:tcPr>
          <w:p w14:paraId="49697256" w14:textId="77777777" w:rsidR="006B7D67" w:rsidRPr="008A261A" w:rsidRDefault="006B7D67">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作业为课后习题</w:t>
            </w:r>
          </w:p>
        </w:tc>
      </w:tr>
      <w:tr w:rsidR="006B7D67" w:rsidRPr="008A261A" w14:paraId="4F85D20C" w14:textId="77777777" w:rsidTr="004F674A">
        <w:trPr>
          <w:trHeight w:val="480"/>
          <w:jc w:val="center"/>
        </w:trPr>
        <w:tc>
          <w:tcPr>
            <w:tcW w:w="5145" w:type="dxa"/>
            <w:tcBorders>
              <w:top w:val="single" w:sz="8" w:space="0" w:color="000000"/>
              <w:left w:val="single" w:sz="8" w:space="0" w:color="000000"/>
              <w:bottom w:val="single" w:sz="8" w:space="0" w:color="000000"/>
              <w:right w:val="single" w:sz="8" w:space="0" w:color="000000"/>
            </w:tcBorders>
          </w:tcPr>
          <w:p w14:paraId="4E3E7B64" w14:textId="77777777" w:rsidR="006B7D67" w:rsidRPr="008A261A" w:rsidRDefault="006B7D67">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第五章 二次型</w:t>
            </w:r>
          </w:p>
          <w:p w14:paraId="4E107E93" w14:textId="77777777" w:rsidR="006B7D67" w:rsidRPr="008A261A" w:rsidRDefault="006B7D67">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第一节 二次型的概念</w:t>
            </w:r>
          </w:p>
          <w:p w14:paraId="69D49FAC" w14:textId="77777777" w:rsidR="006B7D67" w:rsidRPr="008A261A" w:rsidRDefault="006B7D67">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第二节 标准形</w:t>
            </w:r>
          </w:p>
          <w:p w14:paraId="1CFE7442" w14:textId="77777777" w:rsidR="006B7D67" w:rsidRPr="008A261A" w:rsidRDefault="006B7D67">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第三节 正定二次型</w:t>
            </w:r>
          </w:p>
        </w:tc>
        <w:tc>
          <w:tcPr>
            <w:tcW w:w="1230" w:type="dxa"/>
            <w:tcBorders>
              <w:top w:val="single" w:sz="8" w:space="0" w:color="000000"/>
              <w:left w:val="single" w:sz="8" w:space="0" w:color="000000"/>
              <w:bottom w:val="single" w:sz="8" w:space="0" w:color="000000"/>
              <w:right w:val="single" w:sz="8" w:space="0" w:color="000000"/>
            </w:tcBorders>
            <w:vAlign w:val="center"/>
          </w:tcPr>
          <w:p w14:paraId="68BEDB98" w14:textId="77777777" w:rsidR="006B7D67" w:rsidRPr="008A261A" w:rsidRDefault="006B7D67">
            <w:pPr>
              <w:snapToGrid w:val="0"/>
              <w:spacing w:line="220" w:lineRule="exact"/>
              <w:jc w:val="center"/>
              <w:rPr>
                <w:rFonts w:ascii="宋体" w:eastAsia="宋体" w:hAnsi="宋体"/>
                <w:color w:val="000000"/>
                <w:sz w:val="18"/>
                <w:szCs w:val="18"/>
              </w:rPr>
            </w:pPr>
            <w:r w:rsidRPr="008A261A">
              <w:rPr>
                <w:rFonts w:ascii="宋体" w:eastAsia="宋体" w:hAnsi="宋体"/>
                <w:color w:val="000000"/>
                <w:sz w:val="18"/>
                <w:szCs w:val="18"/>
              </w:rPr>
              <w:t>8</w:t>
            </w:r>
          </w:p>
        </w:tc>
        <w:tc>
          <w:tcPr>
            <w:tcW w:w="2280" w:type="dxa"/>
            <w:tcBorders>
              <w:top w:val="single" w:sz="8" w:space="0" w:color="000000"/>
              <w:left w:val="single" w:sz="8" w:space="0" w:color="000000"/>
              <w:bottom w:val="single" w:sz="8" w:space="0" w:color="000000"/>
              <w:right w:val="single" w:sz="8" w:space="0" w:color="000000"/>
            </w:tcBorders>
            <w:vAlign w:val="center"/>
          </w:tcPr>
          <w:p w14:paraId="7CFB4B54" w14:textId="77777777" w:rsidR="006B7D67" w:rsidRPr="008A261A" w:rsidRDefault="006B7D67">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作业为课后习题</w:t>
            </w:r>
          </w:p>
        </w:tc>
      </w:tr>
    </w:tbl>
    <w:p w14:paraId="5BD7EC00" w14:textId="77777777" w:rsidR="006B7D67" w:rsidRPr="008A261A" w:rsidRDefault="006B7D67">
      <w:pPr>
        <w:snapToGrid w:val="0"/>
        <w:spacing w:before="187" w:line="360" w:lineRule="auto"/>
        <w:jc w:val="left"/>
        <w:rPr>
          <w:rFonts w:ascii="宋体" w:eastAsia="宋体" w:hAnsi="宋体"/>
          <w:b/>
          <w:bCs/>
          <w:color w:val="000000"/>
          <w:sz w:val="18"/>
          <w:szCs w:val="18"/>
        </w:rPr>
      </w:pPr>
      <w:r w:rsidRPr="008A261A">
        <w:rPr>
          <w:rFonts w:ascii="宋体" w:eastAsia="宋体" w:hAnsi="宋体"/>
          <w:b/>
          <w:bCs/>
          <w:color w:val="000000"/>
          <w:sz w:val="18"/>
          <w:szCs w:val="18"/>
        </w:rPr>
        <w:t>三、教学方法</w:t>
      </w:r>
    </w:p>
    <w:p w14:paraId="0585AD72" w14:textId="77777777" w:rsidR="006B7D67" w:rsidRPr="008A261A" w:rsidRDefault="006B7D67">
      <w:pPr>
        <w:snapToGrid w:val="0"/>
        <w:spacing w:line="360"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根据数学课程的特点，主要采用多媒体课堂教学模式，尝试微课、翻转课堂等多种教学模式相结合。注意详细讲解每节课的重点、难点内容，结合多媒体动画，加深学生对概念的理解。保证课上的练习时间，可以及时针对问题，当场解答。课下结合</w:t>
      </w:r>
      <w:proofErr w:type="gramStart"/>
      <w:r w:rsidRPr="008A261A">
        <w:rPr>
          <w:rFonts w:ascii="宋体" w:eastAsia="宋体" w:hAnsi="宋体"/>
          <w:color w:val="000000"/>
          <w:sz w:val="18"/>
          <w:szCs w:val="18"/>
        </w:rPr>
        <w:t>微信群</w:t>
      </w:r>
      <w:proofErr w:type="gramEnd"/>
      <w:r w:rsidRPr="008A261A">
        <w:rPr>
          <w:rFonts w:ascii="宋体" w:eastAsia="宋体" w:hAnsi="宋体"/>
          <w:color w:val="000000"/>
          <w:sz w:val="18"/>
          <w:szCs w:val="18"/>
        </w:rPr>
        <w:t>、QQ群，及时解答学生在做题过程中的问题。</w:t>
      </w:r>
    </w:p>
    <w:p w14:paraId="745BA209" w14:textId="77777777" w:rsidR="006B7D67" w:rsidRPr="008A261A" w:rsidRDefault="006B7D67">
      <w:pPr>
        <w:snapToGrid w:val="0"/>
        <w:spacing w:before="187" w:line="360" w:lineRule="auto"/>
        <w:jc w:val="left"/>
        <w:rPr>
          <w:rFonts w:ascii="宋体" w:eastAsia="宋体" w:hAnsi="宋体"/>
          <w:b/>
          <w:bCs/>
          <w:color w:val="000000"/>
          <w:sz w:val="18"/>
          <w:szCs w:val="18"/>
        </w:rPr>
      </w:pPr>
      <w:r w:rsidRPr="008A261A">
        <w:rPr>
          <w:rFonts w:ascii="宋体" w:eastAsia="宋体" w:hAnsi="宋体"/>
          <w:b/>
          <w:bCs/>
          <w:color w:val="000000"/>
          <w:sz w:val="18"/>
          <w:szCs w:val="18"/>
        </w:rPr>
        <w:t>四、考核与评价方式及标准</w:t>
      </w:r>
    </w:p>
    <w:p w14:paraId="7A64393D" w14:textId="77777777" w:rsidR="006B7D67" w:rsidRPr="008A261A" w:rsidRDefault="006B7D67">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1、考核与评价方式</w:t>
      </w:r>
    </w:p>
    <w:p w14:paraId="71F4D0AB" w14:textId="77777777" w:rsidR="006B7D67" w:rsidRPr="008A261A" w:rsidRDefault="006B7D67">
      <w:pPr>
        <w:snapToGrid w:val="0"/>
        <w:spacing w:line="360" w:lineRule="auto"/>
        <w:ind w:firstLineChars="171" w:firstLine="308"/>
        <w:rPr>
          <w:rFonts w:ascii="宋体" w:eastAsia="宋体" w:hAnsi="宋体"/>
          <w:color w:val="000000"/>
          <w:sz w:val="18"/>
          <w:szCs w:val="18"/>
        </w:rPr>
      </w:pPr>
      <w:r w:rsidRPr="008A261A">
        <w:rPr>
          <w:rFonts w:ascii="宋体" w:eastAsia="宋体" w:hAnsi="宋体"/>
          <w:color w:val="000000"/>
          <w:sz w:val="18"/>
          <w:szCs w:val="18"/>
        </w:rPr>
        <w:t>成绩 = 期末成绩*70% +平时成绩*30%。</w:t>
      </w:r>
    </w:p>
    <w:p w14:paraId="57F62588" w14:textId="77777777" w:rsidR="006B7D67" w:rsidRPr="008A261A" w:rsidRDefault="006B7D67">
      <w:pPr>
        <w:snapToGrid w:val="0"/>
        <w:spacing w:line="360" w:lineRule="auto"/>
        <w:ind w:firstLineChars="171" w:firstLine="308"/>
        <w:rPr>
          <w:rFonts w:ascii="宋体" w:eastAsia="宋体" w:hAnsi="宋体"/>
          <w:color w:val="000000"/>
          <w:sz w:val="18"/>
          <w:szCs w:val="18"/>
        </w:rPr>
      </w:pPr>
      <w:r w:rsidRPr="008A261A">
        <w:rPr>
          <w:rFonts w:ascii="宋体" w:eastAsia="宋体" w:hAnsi="宋体"/>
          <w:color w:val="000000"/>
          <w:sz w:val="18"/>
          <w:szCs w:val="18"/>
        </w:rPr>
        <w:t>（1）期末考试：闭卷，笔试。考试题目应能客观反映出学生对课程内容的理解、掌握程度及综合运用能力。</w:t>
      </w:r>
    </w:p>
    <w:p w14:paraId="190AC486" w14:textId="77777777" w:rsidR="006B7D67" w:rsidRPr="008A261A" w:rsidRDefault="006B7D67">
      <w:pPr>
        <w:snapToGrid w:val="0"/>
        <w:spacing w:line="400" w:lineRule="exact"/>
        <w:ind w:firstLineChars="171" w:firstLine="308"/>
        <w:rPr>
          <w:rFonts w:ascii="宋体" w:eastAsia="宋体" w:hAnsi="宋体"/>
          <w:color w:val="000000"/>
          <w:sz w:val="18"/>
          <w:szCs w:val="18"/>
        </w:rPr>
      </w:pPr>
      <w:r w:rsidRPr="008A261A">
        <w:rPr>
          <w:rFonts w:ascii="宋体" w:eastAsia="宋体" w:hAnsi="宋体"/>
          <w:color w:val="000000"/>
          <w:sz w:val="18"/>
          <w:szCs w:val="18"/>
        </w:rPr>
        <w:t>（2）平时成绩：每次课布置课下作业，配合2-3次课堂作业，加深学生对所学知识的理解和运用。</w:t>
      </w:r>
    </w:p>
    <w:p w14:paraId="4D2214A8" w14:textId="77777777" w:rsidR="006B7D67" w:rsidRPr="008A261A" w:rsidRDefault="006B7D67">
      <w:pPr>
        <w:snapToGrid w:val="0"/>
        <w:spacing w:line="360" w:lineRule="auto"/>
        <w:ind w:firstLineChars="171" w:firstLine="308"/>
        <w:rPr>
          <w:rFonts w:ascii="宋体" w:eastAsia="宋体" w:hAnsi="宋体"/>
          <w:color w:val="000000"/>
          <w:sz w:val="18"/>
          <w:szCs w:val="18"/>
        </w:rPr>
      </w:pP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2143"/>
        <w:gridCol w:w="2127"/>
        <w:gridCol w:w="1922"/>
        <w:gridCol w:w="2489"/>
      </w:tblGrid>
      <w:tr w:rsidR="006B7D67" w:rsidRPr="008A261A" w14:paraId="15FA5D05" w14:textId="77777777" w:rsidTr="004F674A">
        <w:trPr>
          <w:trHeight w:val="480"/>
          <w:jc w:val="center"/>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D7D7D7"/>
          </w:tcPr>
          <w:p w14:paraId="2F7F51EA" w14:textId="77777777" w:rsidR="006B7D67" w:rsidRPr="008A261A" w:rsidRDefault="006B7D67">
            <w:pPr>
              <w:snapToGrid w:val="0"/>
              <w:spacing w:line="360" w:lineRule="auto"/>
              <w:jc w:val="center"/>
              <w:rPr>
                <w:rFonts w:ascii="宋体" w:eastAsia="宋体" w:hAnsi="宋体"/>
                <w:color w:val="000000"/>
                <w:sz w:val="18"/>
                <w:szCs w:val="18"/>
              </w:rPr>
            </w:pPr>
          </w:p>
        </w:tc>
        <w:tc>
          <w:tcPr>
            <w:tcW w:w="3855" w:type="dxa"/>
            <w:gridSpan w:val="2"/>
            <w:tcBorders>
              <w:top w:val="single" w:sz="8" w:space="0" w:color="000000"/>
              <w:left w:val="single" w:sz="8" w:space="0" w:color="000000"/>
              <w:bottom w:val="single" w:sz="8" w:space="0" w:color="000000"/>
              <w:right w:val="single" w:sz="8" w:space="0" w:color="000000"/>
            </w:tcBorders>
            <w:shd w:val="clear" w:color="auto" w:fill="D7D7D7"/>
            <w:vAlign w:val="center"/>
          </w:tcPr>
          <w:p w14:paraId="42765287" w14:textId="77777777" w:rsidR="006B7D67" w:rsidRPr="008A261A" w:rsidRDefault="006B7D67">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教学环节成绩比例（%）</w:t>
            </w:r>
          </w:p>
        </w:tc>
        <w:tc>
          <w:tcPr>
            <w:tcW w:w="237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048DAAF" w14:textId="77777777" w:rsidR="006B7D67" w:rsidRPr="008A261A" w:rsidRDefault="006B7D67">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成绩比例（%）</w:t>
            </w:r>
          </w:p>
        </w:tc>
      </w:tr>
      <w:tr w:rsidR="006B7D67" w:rsidRPr="008A261A" w14:paraId="2EE863AB" w14:textId="77777777" w:rsidTr="004F674A">
        <w:trPr>
          <w:trHeight w:val="465"/>
          <w:jc w:val="center"/>
        </w:trPr>
        <w:tc>
          <w:tcPr>
            <w:tcW w:w="204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0CF3C71" w14:textId="77777777" w:rsidR="006B7D67" w:rsidRPr="008A261A" w:rsidRDefault="006B7D67">
            <w:pPr>
              <w:snapToGrid w:val="0"/>
              <w:jc w:val="left"/>
              <w:rPr>
                <w:rFonts w:ascii="宋体" w:eastAsia="宋体" w:hAnsi="宋体"/>
                <w:color w:val="000000"/>
                <w:sz w:val="18"/>
                <w:szCs w:val="18"/>
              </w:rPr>
            </w:pPr>
          </w:p>
        </w:tc>
        <w:tc>
          <w:tcPr>
            <w:tcW w:w="2025" w:type="dxa"/>
            <w:tcBorders>
              <w:top w:val="single" w:sz="8" w:space="0" w:color="000000"/>
              <w:left w:val="single" w:sz="8" w:space="0" w:color="000000"/>
              <w:bottom w:val="single" w:sz="8" w:space="0" w:color="000000"/>
              <w:right w:val="single" w:sz="8" w:space="0" w:color="000000"/>
            </w:tcBorders>
            <w:shd w:val="clear" w:color="auto" w:fill="D7D7D7"/>
          </w:tcPr>
          <w:p w14:paraId="694E9AA8" w14:textId="77777777" w:rsidR="006B7D67" w:rsidRPr="008A261A" w:rsidRDefault="006B7D67">
            <w:pPr>
              <w:snapToGrid w:val="0"/>
              <w:jc w:val="center"/>
              <w:rPr>
                <w:rFonts w:ascii="宋体" w:eastAsia="宋体" w:hAnsi="宋体"/>
                <w:color w:val="000000"/>
                <w:sz w:val="18"/>
                <w:szCs w:val="18"/>
              </w:rPr>
            </w:pPr>
            <w:r w:rsidRPr="008A261A">
              <w:rPr>
                <w:rFonts w:ascii="宋体" w:eastAsia="宋体" w:hAnsi="宋体"/>
                <w:color w:val="000000"/>
                <w:sz w:val="18"/>
                <w:szCs w:val="18"/>
              </w:rPr>
              <w:t>平时成绩</w:t>
            </w:r>
          </w:p>
        </w:tc>
        <w:tc>
          <w:tcPr>
            <w:tcW w:w="183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790168C" w14:textId="77777777" w:rsidR="006B7D67" w:rsidRPr="008A261A" w:rsidRDefault="006B7D67">
            <w:pPr>
              <w:snapToGrid w:val="0"/>
              <w:jc w:val="center"/>
              <w:rPr>
                <w:rFonts w:ascii="宋体" w:eastAsia="宋体" w:hAnsi="宋体"/>
                <w:color w:val="000000"/>
                <w:sz w:val="18"/>
                <w:szCs w:val="18"/>
              </w:rPr>
            </w:pPr>
            <w:r w:rsidRPr="008A261A">
              <w:rPr>
                <w:rFonts w:ascii="宋体" w:eastAsia="宋体" w:hAnsi="宋体"/>
                <w:color w:val="000000"/>
                <w:sz w:val="18"/>
                <w:szCs w:val="18"/>
              </w:rPr>
              <w:t>课程考试</w:t>
            </w:r>
          </w:p>
        </w:tc>
        <w:tc>
          <w:tcPr>
            <w:tcW w:w="2370" w:type="dxa"/>
            <w:tcBorders>
              <w:top w:val="single" w:sz="8" w:space="0" w:color="000000"/>
              <w:left w:val="single" w:sz="8" w:space="0" w:color="000000"/>
              <w:bottom w:val="single" w:sz="8" w:space="0" w:color="000000"/>
              <w:right w:val="single" w:sz="8" w:space="0" w:color="000000"/>
            </w:tcBorders>
            <w:vAlign w:val="center"/>
          </w:tcPr>
          <w:p w14:paraId="3DBDA179" w14:textId="77777777" w:rsidR="006B7D67" w:rsidRPr="008A261A" w:rsidRDefault="006B7D67">
            <w:pPr>
              <w:snapToGrid w:val="0"/>
              <w:jc w:val="left"/>
              <w:rPr>
                <w:rFonts w:ascii="宋体" w:eastAsia="宋体" w:hAnsi="宋体"/>
                <w:color w:val="000000"/>
                <w:sz w:val="18"/>
                <w:szCs w:val="18"/>
              </w:rPr>
            </w:pPr>
          </w:p>
        </w:tc>
      </w:tr>
      <w:tr w:rsidR="006B7D67" w:rsidRPr="008A261A" w14:paraId="2951A5FE" w14:textId="77777777" w:rsidTr="004F674A">
        <w:trPr>
          <w:trHeight w:val="615"/>
          <w:jc w:val="center"/>
        </w:trPr>
        <w:tc>
          <w:tcPr>
            <w:tcW w:w="2040" w:type="dxa"/>
            <w:tcBorders>
              <w:top w:val="single" w:sz="8" w:space="0" w:color="000000"/>
              <w:left w:val="single" w:sz="8" w:space="0" w:color="000000"/>
              <w:bottom w:val="single" w:sz="8" w:space="0" w:color="000000"/>
              <w:right w:val="single" w:sz="8" w:space="0" w:color="000000"/>
            </w:tcBorders>
            <w:vAlign w:val="center"/>
          </w:tcPr>
          <w:p w14:paraId="24446041" w14:textId="77777777" w:rsidR="006B7D67" w:rsidRPr="008A261A" w:rsidRDefault="006B7D67">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课程目标1</w:t>
            </w:r>
          </w:p>
        </w:tc>
        <w:tc>
          <w:tcPr>
            <w:tcW w:w="2025" w:type="dxa"/>
            <w:tcBorders>
              <w:top w:val="single" w:sz="8" w:space="0" w:color="000000"/>
              <w:left w:val="single" w:sz="8" w:space="0" w:color="000000"/>
              <w:bottom w:val="single" w:sz="8" w:space="0" w:color="000000"/>
              <w:right w:val="single" w:sz="8" w:space="0" w:color="000000"/>
            </w:tcBorders>
            <w:vAlign w:val="center"/>
          </w:tcPr>
          <w:p w14:paraId="6E2D5BE0" w14:textId="77777777" w:rsidR="006B7D67" w:rsidRPr="008A261A" w:rsidRDefault="006B7D67">
            <w:pPr>
              <w:snapToGrid w:val="0"/>
              <w:jc w:val="center"/>
              <w:rPr>
                <w:rFonts w:ascii="宋体" w:eastAsia="宋体" w:hAnsi="宋体"/>
                <w:color w:val="000000"/>
                <w:sz w:val="18"/>
                <w:szCs w:val="18"/>
              </w:rPr>
            </w:pPr>
            <w:r w:rsidRPr="008A261A">
              <w:rPr>
                <w:rFonts w:ascii="宋体" w:eastAsia="宋体" w:hAnsi="宋体"/>
                <w:color w:val="000000"/>
                <w:sz w:val="18"/>
                <w:szCs w:val="18"/>
              </w:rPr>
              <w:t>8</w:t>
            </w:r>
          </w:p>
        </w:tc>
        <w:tc>
          <w:tcPr>
            <w:tcW w:w="1830" w:type="dxa"/>
            <w:tcBorders>
              <w:top w:val="single" w:sz="8" w:space="0" w:color="000000"/>
              <w:left w:val="single" w:sz="8" w:space="0" w:color="000000"/>
              <w:bottom w:val="single" w:sz="8" w:space="0" w:color="000000"/>
              <w:right w:val="single" w:sz="8" w:space="0" w:color="000000"/>
            </w:tcBorders>
            <w:vAlign w:val="center"/>
          </w:tcPr>
          <w:p w14:paraId="5D2A9E67" w14:textId="77777777" w:rsidR="006B7D67" w:rsidRPr="008A261A" w:rsidRDefault="006B7D67">
            <w:pPr>
              <w:snapToGrid w:val="0"/>
              <w:jc w:val="center"/>
              <w:rPr>
                <w:rFonts w:ascii="宋体" w:eastAsia="宋体" w:hAnsi="宋体"/>
                <w:color w:val="000000"/>
                <w:sz w:val="18"/>
                <w:szCs w:val="18"/>
              </w:rPr>
            </w:pPr>
            <w:r w:rsidRPr="008A261A">
              <w:rPr>
                <w:rFonts w:ascii="宋体" w:eastAsia="宋体" w:hAnsi="宋体"/>
                <w:color w:val="000000"/>
                <w:sz w:val="18"/>
                <w:szCs w:val="18"/>
              </w:rPr>
              <w:t>19</w:t>
            </w:r>
          </w:p>
        </w:tc>
        <w:tc>
          <w:tcPr>
            <w:tcW w:w="2370" w:type="dxa"/>
            <w:tcBorders>
              <w:top w:val="single" w:sz="8" w:space="0" w:color="000000"/>
              <w:left w:val="single" w:sz="8" w:space="0" w:color="000000"/>
              <w:bottom w:val="single" w:sz="8" w:space="0" w:color="000000"/>
              <w:right w:val="single" w:sz="8" w:space="0" w:color="000000"/>
            </w:tcBorders>
            <w:vAlign w:val="center"/>
          </w:tcPr>
          <w:p w14:paraId="470BC356" w14:textId="77777777" w:rsidR="006B7D67" w:rsidRPr="008A261A" w:rsidRDefault="006B7D67">
            <w:pPr>
              <w:snapToGrid w:val="0"/>
              <w:jc w:val="center"/>
              <w:rPr>
                <w:rFonts w:ascii="宋体" w:eastAsia="宋体" w:hAnsi="宋体"/>
                <w:color w:val="000000"/>
                <w:sz w:val="18"/>
                <w:szCs w:val="18"/>
              </w:rPr>
            </w:pPr>
            <w:r w:rsidRPr="008A261A">
              <w:rPr>
                <w:rFonts w:ascii="宋体" w:eastAsia="宋体" w:hAnsi="宋体"/>
                <w:color w:val="000000"/>
                <w:sz w:val="18"/>
                <w:szCs w:val="18"/>
              </w:rPr>
              <w:t>27</w:t>
            </w:r>
          </w:p>
        </w:tc>
      </w:tr>
      <w:tr w:rsidR="006B7D67" w:rsidRPr="008A261A" w14:paraId="195FEF3D" w14:textId="77777777" w:rsidTr="004F674A">
        <w:trPr>
          <w:trHeight w:val="615"/>
          <w:jc w:val="center"/>
        </w:trPr>
        <w:tc>
          <w:tcPr>
            <w:tcW w:w="2040" w:type="dxa"/>
            <w:tcBorders>
              <w:top w:val="single" w:sz="8" w:space="0" w:color="000000"/>
              <w:left w:val="single" w:sz="8" w:space="0" w:color="000000"/>
              <w:bottom w:val="single" w:sz="8" w:space="0" w:color="000000"/>
              <w:right w:val="single" w:sz="8" w:space="0" w:color="000000"/>
            </w:tcBorders>
            <w:vAlign w:val="center"/>
          </w:tcPr>
          <w:p w14:paraId="3C59BC64" w14:textId="77777777" w:rsidR="006B7D67" w:rsidRPr="008A261A" w:rsidRDefault="006B7D67">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课程目标2</w:t>
            </w:r>
          </w:p>
        </w:tc>
        <w:tc>
          <w:tcPr>
            <w:tcW w:w="2025" w:type="dxa"/>
            <w:tcBorders>
              <w:top w:val="single" w:sz="8" w:space="0" w:color="000000"/>
              <w:left w:val="single" w:sz="8" w:space="0" w:color="000000"/>
              <w:bottom w:val="single" w:sz="8" w:space="0" w:color="000000"/>
              <w:right w:val="single" w:sz="8" w:space="0" w:color="000000"/>
            </w:tcBorders>
            <w:vAlign w:val="center"/>
          </w:tcPr>
          <w:p w14:paraId="599D2E3B" w14:textId="77777777" w:rsidR="006B7D67" w:rsidRPr="008A261A" w:rsidRDefault="006B7D67">
            <w:pPr>
              <w:snapToGrid w:val="0"/>
              <w:jc w:val="center"/>
              <w:rPr>
                <w:rFonts w:ascii="宋体" w:eastAsia="宋体" w:hAnsi="宋体"/>
                <w:color w:val="000000"/>
                <w:sz w:val="18"/>
                <w:szCs w:val="18"/>
              </w:rPr>
            </w:pPr>
            <w:r w:rsidRPr="008A261A">
              <w:rPr>
                <w:rFonts w:ascii="宋体" w:eastAsia="宋体" w:hAnsi="宋体"/>
                <w:color w:val="000000"/>
                <w:sz w:val="18"/>
                <w:szCs w:val="18"/>
              </w:rPr>
              <w:t>8</w:t>
            </w:r>
          </w:p>
        </w:tc>
        <w:tc>
          <w:tcPr>
            <w:tcW w:w="1830" w:type="dxa"/>
            <w:tcBorders>
              <w:top w:val="single" w:sz="8" w:space="0" w:color="000000"/>
              <w:left w:val="single" w:sz="8" w:space="0" w:color="000000"/>
              <w:bottom w:val="single" w:sz="8" w:space="0" w:color="000000"/>
              <w:right w:val="single" w:sz="8" w:space="0" w:color="000000"/>
            </w:tcBorders>
            <w:vAlign w:val="center"/>
          </w:tcPr>
          <w:p w14:paraId="7E036878" w14:textId="77777777" w:rsidR="006B7D67" w:rsidRPr="008A261A" w:rsidRDefault="006B7D67">
            <w:pPr>
              <w:snapToGrid w:val="0"/>
              <w:jc w:val="center"/>
              <w:rPr>
                <w:rFonts w:ascii="宋体" w:eastAsia="宋体" w:hAnsi="宋体"/>
                <w:color w:val="000000"/>
                <w:sz w:val="18"/>
                <w:szCs w:val="18"/>
              </w:rPr>
            </w:pPr>
            <w:r w:rsidRPr="008A261A">
              <w:rPr>
                <w:rFonts w:ascii="宋体" w:eastAsia="宋体" w:hAnsi="宋体"/>
                <w:color w:val="000000"/>
                <w:sz w:val="18"/>
                <w:szCs w:val="18"/>
              </w:rPr>
              <w:t>21</w:t>
            </w:r>
          </w:p>
        </w:tc>
        <w:tc>
          <w:tcPr>
            <w:tcW w:w="2370" w:type="dxa"/>
            <w:tcBorders>
              <w:top w:val="single" w:sz="8" w:space="0" w:color="000000"/>
              <w:left w:val="single" w:sz="8" w:space="0" w:color="000000"/>
              <w:bottom w:val="single" w:sz="8" w:space="0" w:color="000000"/>
              <w:right w:val="single" w:sz="8" w:space="0" w:color="000000"/>
            </w:tcBorders>
            <w:vAlign w:val="center"/>
          </w:tcPr>
          <w:p w14:paraId="63CBB808" w14:textId="77777777" w:rsidR="006B7D67" w:rsidRPr="008A261A" w:rsidRDefault="006B7D67">
            <w:pPr>
              <w:snapToGrid w:val="0"/>
              <w:jc w:val="center"/>
              <w:rPr>
                <w:rFonts w:ascii="宋体" w:eastAsia="宋体" w:hAnsi="宋体"/>
                <w:color w:val="000000"/>
                <w:sz w:val="18"/>
                <w:szCs w:val="18"/>
              </w:rPr>
            </w:pPr>
            <w:r w:rsidRPr="008A261A">
              <w:rPr>
                <w:rFonts w:ascii="宋体" w:eastAsia="宋体" w:hAnsi="宋体"/>
                <w:color w:val="000000"/>
                <w:sz w:val="18"/>
                <w:szCs w:val="18"/>
              </w:rPr>
              <w:t>29</w:t>
            </w:r>
          </w:p>
        </w:tc>
      </w:tr>
      <w:tr w:rsidR="006B7D67" w:rsidRPr="008A261A" w14:paraId="57DD94BB" w14:textId="77777777" w:rsidTr="004F674A">
        <w:trPr>
          <w:trHeight w:val="615"/>
          <w:jc w:val="center"/>
        </w:trPr>
        <w:tc>
          <w:tcPr>
            <w:tcW w:w="2040" w:type="dxa"/>
            <w:tcBorders>
              <w:top w:val="single" w:sz="8" w:space="0" w:color="000000"/>
              <w:left w:val="single" w:sz="8" w:space="0" w:color="000000"/>
              <w:bottom w:val="single" w:sz="8" w:space="0" w:color="000000"/>
              <w:right w:val="single" w:sz="8" w:space="0" w:color="000000"/>
            </w:tcBorders>
            <w:vAlign w:val="center"/>
          </w:tcPr>
          <w:p w14:paraId="1069B2F5" w14:textId="77777777" w:rsidR="006B7D67" w:rsidRPr="008A261A" w:rsidRDefault="006B7D67">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课程目标3</w:t>
            </w:r>
          </w:p>
        </w:tc>
        <w:tc>
          <w:tcPr>
            <w:tcW w:w="2025" w:type="dxa"/>
            <w:tcBorders>
              <w:top w:val="single" w:sz="8" w:space="0" w:color="000000"/>
              <w:left w:val="single" w:sz="8" w:space="0" w:color="000000"/>
              <w:bottom w:val="single" w:sz="8" w:space="0" w:color="000000"/>
              <w:right w:val="single" w:sz="8" w:space="0" w:color="000000"/>
            </w:tcBorders>
            <w:vAlign w:val="center"/>
          </w:tcPr>
          <w:p w14:paraId="42031288" w14:textId="77777777" w:rsidR="006B7D67" w:rsidRPr="008A261A" w:rsidRDefault="006B7D67">
            <w:pPr>
              <w:snapToGrid w:val="0"/>
              <w:jc w:val="center"/>
              <w:rPr>
                <w:rFonts w:ascii="宋体" w:eastAsia="宋体" w:hAnsi="宋体"/>
                <w:color w:val="000000"/>
                <w:sz w:val="18"/>
                <w:szCs w:val="18"/>
              </w:rPr>
            </w:pPr>
            <w:r w:rsidRPr="008A261A">
              <w:rPr>
                <w:rFonts w:ascii="宋体" w:eastAsia="宋体" w:hAnsi="宋体"/>
                <w:color w:val="000000"/>
                <w:sz w:val="18"/>
                <w:szCs w:val="18"/>
              </w:rPr>
              <w:t>8</w:t>
            </w:r>
          </w:p>
        </w:tc>
        <w:tc>
          <w:tcPr>
            <w:tcW w:w="1830" w:type="dxa"/>
            <w:tcBorders>
              <w:top w:val="single" w:sz="8" w:space="0" w:color="000000"/>
              <w:left w:val="single" w:sz="8" w:space="0" w:color="000000"/>
              <w:bottom w:val="single" w:sz="8" w:space="0" w:color="000000"/>
              <w:right w:val="single" w:sz="8" w:space="0" w:color="000000"/>
            </w:tcBorders>
            <w:vAlign w:val="center"/>
          </w:tcPr>
          <w:p w14:paraId="0AEAC7B9" w14:textId="77777777" w:rsidR="006B7D67" w:rsidRPr="008A261A" w:rsidRDefault="006B7D67">
            <w:pPr>
              <w:snapToGrid w:val="0"/>
              <w:jc w:val="center"/>
              <w:rPr>
                <w:rFonts w:ascii="宋体" w:eastAsia="宋体" w:hAnsi="宋体"/>
                <w:color w:val="000000"/>
                <w:sz w:val="18"/>
                <w:szCs w:val="18"/>
              </w:rPr>
            </w:pPr>
            <w:r w:rsidRPr="008A261A">
              <w:rPr>
                <w:rFonts w:ascii="宋体" w:eastAsia="宋体" w:hAnsi="宋体"/>
                <w:color w:val="000000"/>
                <w:sz w:val="18"/>
                <w:szCs w:val="18"/>
              </w:rPr>
              <w:t>18</w:t>
            </w:r>
          </w:p>
        </w:tc>
        <w:tc>
          <w:tcPr>
            <w:tcW w:w="2370" w:type="dxa"/>
            <w:tcBorders>
              <w:top w:val="single" w:sz="8" w:space="0" w:color="000000"/>
              <w:left w:val="single" w:sz="8" w:space="0" w:color="000000"/>
              <w:bottom w:val="single" w:sz="8" w:space="0" w:color="000000"/>
              <w:right w:val="single" w:sz="8" w:space="0" w:color="000000"/>
            </w:tcBorders>
            <w:vAlign w:val="center"/>
          </w:tcPr>
          <w:p w14:paraId="6BFCAF4A" w14:textId="77777777" w:rsidR="006B7D67" w:rsidRPr="008A261A" w:rsidRDefault="006B7D67">
            <w:pPr>
              <w:snapToGrid w:val="0"/>
              <w:jc w:val="center"/>
              <w:rPr>
                <w:rFonts w:ascii="宋体" w:eastAsia="宋体" w:hAnsi="宋体"/>
                <w:color w:val="000000"/>
                <w:sz w:val="18"/>
                <w:szCs w:val="18"/>
              </w:rPr>
            </w:pPr>
            <w:r w:rsidRPr="008A261A">
              <w:rPr>
                <w:rFonts w:ascii="宋体" w:eastAsia="宋体" w:hAnsi="宋体"/>
                <w:color w:val="000000"/>
                <w:sz w:val="18"/>
                <w:szCs w:val="18"/>
              </w:rPr>
              <w:t>26</w:t>
            </w:r>
          </w:p>
        </w:tc>
      </w:tr>
      <w:tr w:rsidR="006B7D67" w:rsidRPr="008A261A" w14:paraId="22D7C5C7" w14:textId="77777777" w:rsidTr="004F674A">
        <w:trPr>
          <w:trHeight w:val="615"/>
          <w:jc w:val="center"/>
        </w:trPr>
        <w:tc>
          <w:tcPr>
            <w:tcW w:w="2040" w:type="dxa"/>
            <w:tcBorders>
              <w:top w:val="single" w:sz="8" w:space="0" w:color="000000"/>
              <w:left w:val="single" w:sz="8" w:space="0" w:color="000000"/>
              <w:bottom w:val="single" w:sz="8" w:space="0" w:color="000000"/>
              <w:right w:val="single" w:sz="8" w:space="0" w:color="000000"/>
            </w:tcBorders>
            <w:vAlign w:val="center"/>
          </w:tcPr>
          <w:p w14:paraId="6A9FA4AB" w14:textId="77777777" w:rsidR="006B7D67" w:rsidRPr="008A261A" w:rsidRDefault="006B7D67">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课程目标4</w:t>
            </w:r>
          </w:p>
        </w:tc>
        <w:tc>
          <w:tcPr>
            <w:tcW w:w="2025" w:type="dxa"/>
            <w:tcBorders>
              <w:top w:val="single" w:sz="8" w:space="0" w:color="000000"/>
              <w:left w:val="single" w:sz="8" w:space="0" w:color="000000"/>
              <w:bottom w:val="single" w:sz="8" w:space="0" w:color="000000"/>
              <w:right w:val="single" w:sz="8" w:space="0" w:color="000000"/>
            </w:tcBorders>
            <w:vAlign w:val="center"/>
          </w:tcPr>
          <w:p w14:paraId="097D330E" w14:textId="77777777" w:rsidR="006B7D67" w:rsidRPr="008A261A" w:rsidRDefault="006B7D67">
            <w:pPr>
              <w:snapToGrid w:val="0"/>
              <w:jc w:val="center"/>
              <w:rPr>
                <w:rFonts w:ascii="宋体" w:eastAsia="宋体" w:hAnsi="宋体"/>
                <w:color w:val="000000"/>
                <w:sz w:val="18"/>
                <w:szCs w:val="18"/>
              </w:rPr>
            </w:pPr>
            <w:r w:rsidRPr="008A261A">
              <w:rPr>
                <w:rFonts w:ascii="宋体" w:eastAsia="宋体" w:hAnsi="宋体"/>
                <w:color w:val="000000"/>
                <w:sz w:val="18"/>
                <w:szCs w:val="18"/>
              </w:rPr>
              <w:t>6</w:t>
            </w:r>
          </w:p>
        </w:tc>
        <w:tc>
          <w:tcPr>
            <w:tcW w:w="1830" w:type="dxa"/>
            <w:tcBorders>
              <w:top w:val="single" w:sz="8" w:space="0" w:color="000000"/>
              <w:left w:val="single" w:sz="8" w:space="0" w:color="000000"/>
              <w:bottom w:val="single" w:sz="8" w:space="0" w:color="000000"/>
              <w:right w:val="single" w:sz="8" w:space="0" w:color="000000"/>
            </w:tcBorders>
            <w:vAlign w:val="center"/>
          </w:tcPr>
          <w:p w14:paraId="231C4806" w14:textId="77777777" w:rsidR="006B7D67" w:rsidRPr="008A261A" w:rsidRDefault="006B7D67">
            <w:pPr>
              <w:snapToGrid w:val="0"/>
              <w:jc w:val="center"/>
              <w:rPr>
                <w:rFonts w:ascii="宋体" w:eastAsia="宋体" w:hAnsi="宋体"/>
                <w:color w:val="000000"/>
                <w:sz w:val="18"/>
                <w:szCs w:val="18"/>
              </w:rPr>
            </w:pPr>
            <w:r w:rsidRPr="008A261A">
              <w:rPr>
                <w:rFonts w:ascii="宋体" w:eastAsia="宋体" w:hAnsi="宋体"/>
                <w:color w:val="000000"/>
                <w:sz w:val="18"/>
                <w:szCs w:val="18"/>
              </w:rPr>
              <w:t>12</w:t>
            </w:r>
          </w:p>
        </w:tc>
        <w:tc>
          <w:tcPr>
            <w:tcW w:w="2370" w:type="dxa"/>
            <w:tcBorders>
              <w:top w:val="single" w:sz="8" w:space="0" w:color="000000"/>
              <w:left w:val="single" w:sz="8" w:space="0" w:color="000000"/>
              <w:bottom w:val="single" w:sz="8" w:space="0" w:color="000000"/>
              <w:right w:val="single" w:sz="8" w:space="0" w:color="000000"/>
            </w:tcBorders>
            <w:vAlign w:val="center"/>
          </w:tcPr>
          <w:p w14:paraId="0F03E0E7" w14:textId="77777777" w:rsidR="006B7D67" w:rsidRPr="008A261A" w:rsidRDefault="006B7D67">
            <w:pPr>
              <w:snapToGrid w:val="0"/>
              <w:jc w:val="center"/>
              <w:rPr>
                <w:rFonts w:ascii="宋体" w:eastAsia="宋体" w:hAnsi="宋体"/>
                <w:color w:val="000000"/>
                <w:sz w:val="18"/>
                <w:szCs w:val="18"/>
              </w:rPr>
            </w:pPr>
            <w:r w:rsidRPr="008A261A">
              <w:rPr>
                <w:rFonts w:ascii="宋体" w:eastAsia="宋体" w:hAnsi="宋体"/>
                <w:color w:val="000000"/>
                <w:sz w:val="18"/>
                <w:szCs w:val="18"/>
              </w:rPr>
              <w:t>18</w:t>
            </w:r>
          </w:p>
        </w:tc>
      </w:tr>
      <w:tr w:rsidR="006B7D67" w:rsidRPr="008A261A" w14:paraId="299E7223" w14:textId="77777777" w:rsidTr="004F674A">
        <w:trPr>
          <w:trHeight w:val="480"/>
          <w:jc w:val="center"/>
        </w:trPr>
        <w:tc>
          <w:tcPr>
            <w:tcW w:w="2040" w:type="dxa"/>
            <w:tcBorders>
              <w:top w:val="single" w:sz="8" w:space="0" w:color="000000"/>
              <w:left w:val="single" w:sz="8" w:space="0" w:color="000000"/>
              <w:bottom w:val="single" w:sz="8" w:space="0" w:color="000000"/>
              <w:right w:val="single" w:sz="8" w:space="0" w:color="000000"/>
            </w:tcBorders>
            <w:vAlign w:val="center"/>
          </w:tcPr>
          <w:p w14:paraId="4ACB1E30" w14:textId="77777777" w:rsidR="006B7D67" w:rsidRPr="008A261A" w:rsidRDefault="006B7D67">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合计(成绩构成）</w:t>
            </w:r>
          </w:p>
        </w:tc>
        <w:tc>
          <w:tcPr>
            <w:tcW w:w="2025" w:type="dxa"/>
            <w:tcBorders>
              <w:top w:val="single" w:sz="8" w:space="0" w:color="000000"/>
              <w:left w:val="single" w:sz="8" w:space="0" w:color="000000"/>
              <w:bottom w:val="single" w:sz="8" w:space="0" w:color="000000"/>
              <w:right w:val="single" w:sz="8" w:space="0" w:color="000000"/>
            </w:tcBorders>
            <w:vAlign w:val="center"/>
          </w:tcPr>
          <w:p w14:paraId="6D51E86F" w14:textId="77777777" w:rsidR="006B7D67" w:rsidRPr="008A261A" w:rsidRDefault="006B7D67">
            <w:pPr>
              <w:snapToGrid w:val="0"/>
              <w:jc w:val="center"/>
              <w:rPr>
                <w:rFonts w:ascii="宋体" w:eastAsia="宋体" w:hAnsi="宋体"/>
                <w:color w:val="000000"/>
                <w:sz w:val="18"/>
                <w:szCs w:val="18"/>
              </w:rPr>
            </w:pPr>
            <w:r w:rsidRPr="008A261A">
              <w:rPr>
                <w:rFonts w:ascii="宋体" w:eastAsia="宋体" w:hAnsi="宋体"/>
                <w:color w:val="000000"/>
                <w:sz w:val="18"/>
                <w:szCs w:val="18"/>
              </w:rPr>
              <w:t>30</w:t>
            </w:r>
          </w:p>
        </w:tc>
        <w:tc>
          <w:tcPr>
            <w:tcW w:w="1830" w:type="dxa"/>
            <w:tcBorders>
              <w:top w:val="single" w:sz="8" w:space="0" w:color="000000"/>
              <w:left w:val="single" w:sz="8" w:space="0" w:color="000000"/>
              <w:bottom w:val="single" w:sz="8" w:space="0" w:color="000000"/>
              <w:right w:val="single" w:sz="8" w:space="0" w:color="000000"/>
            </w:tcBorders>
            <w:vAlign w:val="center"/>
          </w:tcPr>
          <w:p w14:paraId="7A4ED1B9" w14:textId="77777777" w:rsidR="006B7D67" w:rsidRPr="008A261A" w:rsidRDefault="006B7D67">
            <w:pPr>
              <w:snapToGrid w:val="0"/>
              <w:jc w:val="center"/>
              <w:rPr>
                <w:rFonts w:ascii="宋体" w:eastAsia="宋体" w:hAnsi="宋体"/>
                <w:color w:val="000000"/>
                <w:sz w:val="18"/>
                <w:szCs w:val="18"/>
              </w:rPr>
            </w:pPr>
            <w:r w:rsidRPr="008A261A">
              <w:rPr>
                <w:rFonts w:ascii="宋体" w:eastAsia="宋体" w:hAnsi="宋体"/>
                <w:color w:val="000000"/>
                <w:sz w:val="18"/>
                <w:szCs w:val="18"/>
              </w:rPr>
              <w:t>70</w:t>
            </w:r>
          </w:p>
        </w:tc>
        <w:tc>
          <w:tcPr>
            <w:tcW w:w="2370" w:type="dxa"/>
            <w:tcBorders>
              <w:top w:val="single" w:sz="8" w:space="0" w:color="000000"/>
              <w:left w:val="single" w:sz="8" w:space="0" w:color="000000"/>
              <w:bottom w:val="single" w:sz="8" w:space="0" w:color="000000"/>
              <w:right w:val="single" w:sz="8" w:space="0" w:color="000000"/>
            </w:tcBorders>
            <w:vAlign w:val="center"/>
          </w:tcPr>
          <w:p w14:paraId="3CD09986" w14:textId="77777777" w:rsidR="006B7D67" w:rsidRPr="008A261A" w:rsidRDefault="006B7D67">
            <w:pPr>
              <w:snapToGrid w:val="0"/>
              <w:jc w:val="center"/>
              <w:rPr>
                <w:rFonts w:ascii="宋体" w:eastAsia="宋体" w:hAnsi="宋体"/>
                <w:color w:val="000000"/>
                <w:sz w:val="18"/>
                <w:szCs w:val="18"/>
              </w:rPr>
            </w:pPr>
            <w:r w:rsidRPr="008A261A">
              <w:rPr>
                <w:rFonts w:ascii="宋体" w:eastAsia="宋体" w:hAnsi="宋体"/>
                <w:color w:val="000000"/>
                <w:sz w:val="18"/>
                <w:szCs w:val="18"/>
              </w:rPr>
              <w:t>100</w:t>
            </w:r>
          </w:p>
        </w:tc>
      </w:tr>
    </w:tbl>
    <w:p w14:paraId="3E8D74FE" w14:textId="77777777" w:rsidR="006B7D67" w:rsidRPr="008A261A" w:rsidRDefault="006B7D67">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2、考核与评价标准细则</w:t>
      </w:r>
    </w:p>
    <w:p w14:paraId="53CE0AAA" w14:textId="77777777" w:rsidR="006B7D67" w:rsidRPr="008A261A" w:rsidRDefault="006B7D67">
      <w:pPr>
        <w:snapToGrid w:val="0"/>
        <w:spacing w:line="460" w:lineRule="exact"/>
        <w:ind w:firstLine="391"/>
        <w:rPr>
          <w:rFonts w:ascii="宋体" w:eastAsia="宋体" w:hAnsi="宋体"/>
          <w:color w:val="000000"/>
          <w:kern w:val="0"/>
          <w:sz w:val="18"/>
          <w:szCs w:val="18"/>
        </w:rPr>
      </w:pPr>
      <w:r w:rsidRPr="008A261A">
        <w:rPr>
          <w:rFonts w:ascii="宋体" w:eastAsia="宋体" w:hAnsi="宋体"/>
          <w:color w:val="000000"/>
          <w:kern w:val="0"/>
          <w:sz w:val="18"/>
          <w:szCs w:val="18"/>
        </w:rPr>
        <w:lastRenderedPageBreak/>
        <w:t>（1）</w:t>
      </w:r>
      <w:r w:rsidRPr="008A261A">
        <w:rPr>
          <w:rFonts w:ascii="宋体" w:eastAsia="宋体" w:hAnsi="宋体"/>
          <w:b/>
          <w:bCs/>
          <w:color w:val="000000"/>
          <w:kern w:val="0"/>
          <w:sz w:val="18"/>
          <w:szCs w:val="18"/>
        </w:rPr>
        <w:t>期末考试成绩：70</w:t>
      </w:r>
      <w:r w:rsidRPr="008A261A">
        <w:rPr>
          <w:rFonts w:ascii="宋体" w:eastAsia="宋体" w:hAnsi="宋体"/>
          <w:color w:val="000000"/>
          <w:kern w:val="0"/>
          <w:sz w:val="18"/>
          <w:szCs w:val="18"/>
        </w:rPr>
        <w:t>%。</w:t>
      </w:r>
      <w:r w:rsidRPr="008A261A">
        <w:rPr>
          <w:rFonts w:ascii="宋体" w:eastAsia="宋体" w:hAnsi="宋体"/>
          <w:color w:val="000000"/>
          <w:sz w:val="18"/>
          <w:szCs w:val="18"/>
        </w:rPr>
        <w:t>考试范围几乎涵盖所有讲授的内容，</w:t>
      </w:r>
      <w:r w:rsidRPr="008A261A">
        <w:rPr>
          <w:rFonts w:ascii="宋体" w:eastAsia="宋体" w:hAnsi="宋体"/>
          <w:color w:val="000000"/>
          <w:kern w:val="0"/>
          <w:sz w:val="18"/>
          <w:szCs w:val="18"/>
        </w:rPr>
        <w:t>主要题型为：判断题、选择题、填空题、计算题和证明题。</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528"/>
        <w:gridCol w:w="1374"/>
        <w:gridCol w:w="1691"/>
        <w:gridCol w:w="1691"/>
        <w:gridCol w:w="1631"/>
        <w:gridCol w:w="1766"/>
      </w:tblGrid>
      <w:tr w:rsidR="006B7D67" w:rsidRPr="008A261A" w14:paraId="4C74CC66" w14:textId="77777777" w:rsidTr="004F674A">
        <w:trPr>
          <w:trHeight w:val="480"/>
          <w:jc w:val="center"/>
        </w:trPr>
        <w:tc>
          <w:tcPr>
            <w:tcW w:w="52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227C0628" w14:textId="77777777" w:rsidR="006B7D67" w:rsidRPr="008A261A" w:rsidRDefault="006B7D67">
            <w:pPr>
              <w:snapToGrid w:val="0"/>
              <w:spacing w:line="360" w:lineRule="auto"/>
              <w:jc w:val="center"/>
              <w:rPr>
                <w:rFonts w:ascii="宋体" w:eastAsia="宋体" w:hAnsi="宋体"/>
                <w:color w:val="000000"/>
                <w:sz w:val="18"/>
                <w:szCs w:val="18"/>
              </w:rPr>
            </w:pPr>
          </w:p>
        </w:tc>
        <w:tc>
          <w:tcPr>
            <w:tcW w:w="136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0B0503AD" w14:textId="77777777" w:rsidR="006B7D67" w:rsidRPr="008A261A" w:rsidRDefault="006B7D67">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基本要求</w:t>
            </w:r>
          </w:p>
        </w:tc>
        <w:tc>
          <w:tcPr>
            <w:tcW w:w="6735"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5A6AC0D7" w14:textId="77777777" w:rsidR="006B7D67" w:rsidRPr="008A261A" w:rsidRDefault="006B7D67">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6B7D67" w:rsidRPr="008A261A" w14:paraId="34C717F3" w14:textId="77777777" w:rsidTr="004F674A">
        <w:trPr>
          <w:trHeight w:val="480"/>
          <w:jc w:val="center"/>
        </w:trPr>
        <w:tc>
          <w:tcPr>
            <w:tcW w:w="525"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37D24C28" w14:textId="77777777" w:rsidR="006B7D67" w:rsidRPr="008A261A" w:rsidRDefault="006B7D67">
            <w:pPr>
              <w:snapToGrid w:val="0"/>
              <w:jc w:val="left"/>
              <w:rPr>
                <w:rFonts w:ascii="宋体" w:eastAsia="宋体" w:hAnsi="宋体"/>
                <w:color w:val="000000"/>
                <w:sz w:val="18"/>
                <w:szCs w:val="18"/>
              </w:rPr>
            </w:pPr>
          </w:p>
        </w:tc>
        <w:tc>
          <w:tcPr>
            <w:tcW w:w="1365"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19C071FA" w14:textId="77777777" w:rsidR="006B7D67" w:rsidRPr="008A261A" w:rsidRDefault="006B7D67">
            <w:pPr>
              <w:snapToGrid w:val="0"/>
              <w:jc w:val="left"/>
              <w:rPr>
                <w:rFonts w:ascii="宋体" w:eastAsia="宋体" w:hAnsi="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6E13653" w14:textId="77777777" w:rsidR="006B7D67" w:rsidRPr="008A261A" w:rsidRDefault="006B7D67">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优秀(90-100)</w:t>
            </w:r>
          </w:p>
        </w:tc>
        <w:tc>
          <w:tcPr>
            <w:tcW w:w="168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8EDD1F7" w14:textId="77777777" w:rsidR="006B7D67" w:rsidRPr="008A261A" w:rsidRDefault="006B7D67">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良好(70-89)</w:t>
            </w:r>
          </w:p>
        </w:tc>
        <w:tc>
          <w:tcPr>
            <w:tcW w:w="162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69CB2F8" w14:textId="77777777" w:rsidR="006B7D67" w:rsidRPr="008A261A" w:rsidRDefault="006B7D67">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合格(60-69)</w:t>
            </w:r>
          </w:p>
        </w:tc>
        <w:tc>
          <w:tcPr>
            <w:tcW w:w="175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48A9D72" w14:textId="77777777" w:rsidR="006B7D67" w:rsidRPr="008A261A" w:rsidRDefault="006B7D67">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不合格(&lt;60)</w:t>
            </w:r>
          </w:p>
        </w:tc>
      </w:tr>
      <w:tr w:rsidR="006B7D67" w:rsidRPr="008A261A" w14:paraId="01D507DE" w14:textId="77777777" w:rsidTr="004F674A">
        <w:trPr>
          <w:trHeight w:val="480"/>
          <w:jc w:val="center"/>
        </w:trPr>
        <w:tc>
          <w:tcPr>
            <w:tcW w:w="525" w:type="dxa"/>
            <w:vMerge w:val="restart"/>
            <w:tcBorders>
              <w:top w:val="single" w:sz="8" w:space="0" w:color="000000"/>
              <w:left w:val="single" w:sz="8" w:space="0" w:color="000000"/>
              <w:bottom w:val="single" w:sz="8" w:space="0" w:color="000000"/>
              <w:right w:val="single" w:sz="8" w:space="0" w:color="000000"/>
            </w:tcBorders>
            <w:vAlign w:val="center"/>
          </w:tcPr>
          <w:p w14:paraId="54EE9094" w14:textId="77777777" w:rsidR="006B7D67" w:rsidRPr="008A261A" w:rsidRDefault="006B7D67">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期末成绩</w:t>
            </w:r>
          </w:p>
        </w:tc>
        <w:tc>
          <w:tcPr>
            <w:tcW w:w="1365" w:type="dxa"/>
            <w:tcBorders>
              <w:top w:val="single" w:sz="8" w:space="0" w:color="000000"/>
              <w:left w:val="single" w:sz="8" w:space="0" w:color="000000"/>
              <w:bottom w:val="single" w:sz="8" w:space="0" w:color="000000"/>
              <w:right w:val="single" w:sz="8" w:space="0" w:color="000000"/>
            </w:tcBorders>
            <w:vAlign w:val="center"/>
          </w:tcPr>
          <w:p w14:paraId="5F2D6CA8" w14:textId="77777777" w:rsidR="006B7D67" w:rsidRPr="008A261A" w:rsidRDefault="006B7D67">
            <w:pPr>
              <w:snapToGrid w:val="0"/>
              <w:spacing w:line="400" w:lineRule="exact"/>
              <w:rPr>
                <w:rFonts w:ascii="宋体" w:eastAsia="宋体" w:hAnsi="宋体"/>
                <w:color w:val="000000"/>
                <w:sz w:val="18"/>
                <w:szCs w:val="18"/>
              </w:rPr>
            </w:pPr>
            <w:r w:rsidRPr="008A261A">
              <w:rPr>
                <w:rFonts w:ascii="宋体" w:eastAsia="宋体" w:hAnsi="宋体"/>
                <w:color w:val="000000"/>
                <w:sz w:val="18"/>
                <w:szCs w:val="18"/>
              </w:rPr>
              <w:t xml:space="preserve">课程目标1 </w:t>
            </w:r>
          </w:p>
        </w:tc>
        <w:tc>
          <w:tcPr>
            <w:tcW w:w="1680" w:type="dxa"/>
            <w:tcBorders>
              <w:top w:val="single" w:sz="8" w:space="0" w:color="000000"/>
              <w:left w:val="single" w:sz="8" w:space="0" w:color="000000"/>
              <w:bottom w:val="single" w:sz="8" w:space="0" w:color="000000"/>
              <w:right w:val="single" w:sz="8" w:space="0" w:color="000000"/>
            </w:tcBorders>
          </w:tcPr>
          <w:p w14:paraId="6CAE62A3" w14:textId="77777777" w:rsidR="006B7D67" w:rsidRPr="008A261A" w:rsidRDefault="006B7D67">
            <w:pPr>
              <w:snapToGrid w:val="0"/>
              <w:rPr>
                <w:rFonts w:ascii="宋体" w:eastAsia="宋体" w:hAnsi="宋体"/>
                <w:color w:val="000000"/>
                <w:sz w:val="18"/>
                <w:szCs w:val="18"/>
              </w:rPr>
            </w:pPr>
            <w:r w:rsidRPr="008A261A">
              <w:rPr>
                <w:rFonts w:ascii="宋体" w:eastAsia="宋体" w:hAnsi="宋体"/>
                <w:color w:val="000000"/>
                <w:sz w:val="18"/>
                <w:szCs w:val="18"/>
              </w:rPr>
              <w:t>基本概念表述正确，论述逻辑清楚，思路清晰，层次分明，答题规范，成绩优秀。</w:t>
            </w:r>
          </w:p>
        </w:tc>
        <w:tc>
          <w:tcPr>
            <w:tcW w:w="1680" w:type="dxa"/>
            <w:tcBorders>
              <w:top w:val="single" w:sz="8" w:space="0" w:color="000000"/>
              <w:left w:val="single" w:sz="8" w:space="0" w:color="000000"/>
              <w:bottom w:val="single" w:sz="8" w:space="0" w:color="000000"/>
              <w:right w:val="single" w:sz="8" w:space="0" w:color="000000"/>
            </w:tcBorders>
          </w:tcPr>
          <w:p w14:paraId="790AFFD9" w14:textId="77777777" w:rsidR="006B7D67" w:rsidRPr="008A261A" w:rsidRDefault="006B7D67">
            <w:pPr>
              <w:snapToGrid w:val="0"/>
              <w:rPr>
                <w:rFonts w:ascii="宋体" w:eastAsia="宋体" w:hAnsi="宋体"/>
                <w:color w:val="000000"/>
                <w:sz w:val="18"/>
                <w:szCs w:val="18"/>
              </w:rPr>
            </w:pPr>
            <w:r w:rsidRPr="008A261A">
              <w:rPr>
                <w:rFonts w:ascii="宋体" w:eastAsia="宋体" w:hAnsi="宋体"/>
                <w:color w:val="000000"/>
                <w:sz w:val="18"/>
                <w:szCs w:val="18"/>
              </w:rPr>
              <w:t>基本概念表述正确，论述逻辑较清楚，思路较清晰，</w:t>
            </w:r>
            <w:proofErr w:type="gramStart"/>
            <w:r w:rsidRPr="008A261A">
              <w:rPr>
                <w:rFonts w:ascii="宋体" w:eastAsia="宋体" w:hAnsi="宋体"/>
                <w:color w:val="000000"/>
                <w:sz w:val="18"/>
                <w:szCs w:val="18"/>
              </w:rPr>
              <w:t>答题较</w:t>
            </w:r>
            <w:proofErr w:type="gramEnd"/>
            <w:r w:rsidRPr="008A261A">
              <w:rPr>
                <w:rFonts w:ascii="宋体" w:eastAsia="宋体" w:hAnsi="宋体"/>
                <w:color w:val="000000"/>
                <w:sz w:val="18"/>
                <w:szCs w:val="18"/>
              </w:rPr>
              <w:t>规范，成绩良好。</w:t>
            </w:r>
          </w:p>
        </w:tc>
        <w:tc>
          <w:tcPr>
            <w:tcW w:w="1620" w:type="dxa"/>
            <w:tcBorders>
              <w:top w:val="single" w:sz="8" w:space="0" w:color="000000"/>
              <w:left w:val="single" w:sz="8" w:space="0" w:color="000000"/>
              <w:bottom w:val="single" w:sz="8" w:space="0" w:color="000000"/>
              <w:right w:val="single" w:sz="8" w:space="0" w:color="000000"/>
            </w:tcBorders>
          </w:tcPr>
          <w:p w14:paraId="360612C1" w14:textId="77777777" w:rsidR="006B7D67" w:rsidRPr="008A261A" w:rsidRDefault="006B7D67">
            <w:pPr>
              <w:snapToGrid w:val="0"/>
              <w:rPr>
                <w:rFonts w:ascii="宋体" w:eastAsia="宋体" w:hAnsi="宋体"/>
                <w:color w:val="000000"/>
                <w:sz w:val="18"/>
                <w:szCs w:val="18"/>
              </w:rPr>
            </w:pPr>
            <w:r w:rsidRPr="008A261A">
              <w:rPr>
                <w:rFonts w:ascii="宋体" w:eastAsia="宋体" w:hAnsi="宋体"/>
                <w:color w:val="000000"/>
                <w:sz w:val="18"/>
                <w:szCs w:val="18"/>
              </w:rPr>
              <w:t>基本概念表述基本正确、论述基本清楚，</w:t>
            </w:r>
            <w:proofErr w:type="gramStart"/>
            <w:r w:rsidRPr="008A261A">
              <w:rPr>
                <w:rFonts w:ascii="宋体" w:eastAsia="宋体" w:hAnsi="宋体"/>
                <w:color w:val="000000"/>
                <w:sz w:val="18"/>
                <w:szCs w:val="18"/>
              </w:rPr>
              <w:t>答题较</w:t>
            </w:r>
            <w:proofErr w:type="gramEnd"/>
            <w:r w:rsidRPr="008A261A">
              <w:rPr>
                <w:rFonts w:ascii="宋体" w:eastAsia="宋体" w:hAnsi="宋体"/>
                <w:color w:val="000000"/>
                <w:sz w:val="18"/>
                <w:szCs w:val="18"/>
              </w:rPr>
              <w:t>规范，成绩及格。</w:t>
            </w:r>
          </w:p>
        </w:tc>
        <w:tc>
          <w:tcPr>
            <w:tcW w:w="1755" w:type="dxa"/>
            <w:tcBorders>
              <w:top w:val="single" w:sz="8" w:space="0" w:color="000000"/>
              <w:left w:val="single" w:sz="8" w:space="0" w:color="000000"/>
              <w:bottom w:val="single" w:sz="8" w:space="0" w:color="000000"/>
              <w:right w:val="single" w:sz="8" w:space="0" w:color="000000"/>
            </w:tcBorders>
          </w:tcPr>
          <w:p w14:paraId="220A57BF" w14:textId="77777777" w:rsidR="006B7D67" w:rsidRPr="008A261A" w:rsidRDefault="006B7D67">
            <w:pPr>
              <w:snapToGrid w:val="0"/>
              <w:rPr>
                <w:rFonts w:ascii="宋体" w:eastAsia="宋体" w:hAnsi="宋体"/>
                <w:color w:val="000000"/>
                <w:sz w:val="18"/>
                <w:szCs w:val="18"/>
              </w:rPr>
            </w:pPr>
            <w:r w:rsidRPr="008A261A">
              <w:rPr>
                <w:rFonts w:ascii="宋体" w:eastAsia="宋体" w:hAnsi="宋体"/>
                <w:color w:val="000000"/>
                <w:sz w:val="18"/>
                <w:szCs w:val="18"/>
              </w:rPr>
              <w:t>基本概念不清楚、论述不清楚，答题不规范，成绩不及格。</w:t>
            </w:r>
          </w:p>
        </w:tc>
      </w:tr>
      <w:tr w:rsidR="006B7D67" w:rsidRPr="008A261A" w14:paraId="3A708E22" w14:textId="77777777" w:rsidTr="004F674A">
        <w:trPr>
          <w:trHeight w:val="480"/>
          <w:jc w:val="center"/>
        </w:trPr>
        <w:tc>
          <w:tcPr>
            <w:tcW w:w="525" w:type="dxa"/>
            <w:vMerge/>
            <w:tcBorders>
              <w:top w:val="single" w:sz="8" w:space="0" w:color="000000"/>
              <w:left w:val="single" w:sz="8" w:space="0" w:color="000000"/>
              <w:bottom w:val="single" w:sz="8" w:space="0" w:color="000000"/>
              <w:right w:val="single" w:sz="8" w:space="0" w:color="000000"/>
            </w:tcBorders>
            <w:vAlign w:val="center"/>
          </w:tcPr>
          <w:p w14:paraId="649B7C14" w14:textId="77777777" w:rsidR="006B7D67" w:rsidRPr="008A261A" w:rsidRDefault="006B7D67">
            <w:pPr>
              <w:snapToGrid w:val="0"/>
              <w:spacing w:line="360" w:lineRule="auto"/>
              <w:jc w:val="center"/>
              <w:rPr>
                <w:rFonts w:ascii="宋体" w:eastAsia="宋体" w:hAnsi="宋体"/>
                <w:color w:val="000000"/>
                <w:sz w:val="18"/>
                <w:szCs w:val="18"/>
              </w:rPr>
            </w:pPr>
          </w:p>
        </w:tc>
        <w:tc>
          <w:tcPr>
            <w:tcW w:w="1365" w:type="dxa"/>
            <w:tcBorders>
              <w:top w:val="single" w:sz="8" w:space="0" w:color="000000"/>
              <w:left w:val="single" w:sz="8" w:space="0" w:color="000000"/>
              <w:bottom w:val="single" w:sz="8" w:space="0" w:color="000000"/>
              <w:right w:val="single" w:sz="8" w:space="0" w:color="000000"/>
            </w:tcBorders>
            <w:vAlign w:val="center"/>
          </w:tcPr>
          <w:p w14:paraId="3BF40075" w14:textId="77777777" w:rsidR="006B7D67" w:rsidRPr="008A261A" w:rsidRDefault="006B7D67">
            <w:pPr>
              <w:snapToGrid w:val="0"/>
              <w:spacing w:line="400" w:lineRule="exact"/>
              <w:rPr>
                <w:rFonts w:ascii="宋体" w:eastAsia="宋体" w:hAnsi="宋体"/>
                <w:color w:val="000000"/>
                <w:sz w:val="18"/>
                <w:szCs w:val="18"/>
              </w:rPr>
            </w:pPr>
            <w:r w:rsidRPr="008A261A">
              <w:rPr>
                <w:rFonts w:ascii="宋体" w:eastAsia="宋体" w:hAnsi="宋体"/>
                <w:color w:val="000000"/>
                <w:sz w:val="18"/>
                <w:szCs w:val="18"/>
              </w:rPr>
              <w:t xml:space="preserve">课程目标2 </w:t>
            </w:r>
          </w:p>
        </w:tc>
        <w:tc>
          <w:tcPr>
            <w:tcW w:w="1680" w:type="dxa"/>
            <w:tcBorders>
              <w:top w:val="single" w:sz="8" w:space="0" w:color="000000"/>
              <w:left w:val="single" w:sz="8" w:space="0" w:color="000000"/>
              <w:bottom w:val="single" w:sz="8" w:space="0" w:color="000000"/>
              <w:right w:val="single" w:sz="8" w:space="0" w:color="000000"/>
            </w:tcBorders>
          </w:tcPr>
          <w:p w14:paraId="1AC25648" w14:textId="77777777" w:rsidR="006B7D67" w:rsidRPr="008A261A" w:rsidRDefault="006B7D67">
            <w:pPr>
              <w:snapToGrid w:val="0"/>
              <w:rPr>
                <w:rFonts w:ascii="宋体" w:eastAsia="宋体" w:hAnsi="宋体"/>
                <w:color w:val="000000"/>
                <w:sz w:val="18"/>
                <w:szCs w:val="18"/>
              </w:rPr>
            </w:pPr>
            <w:r w:rsidRPr="008A261A">
              <w:rPr>
                <w:rFonts w:ascii="宋体" w:eastAsia="宋体" w:hAnsi="宋体"/>
                <w:color w:val="000000"/>
                <w:sz w:val="18"/>
                <w:szCs w:val="18"/>
              </w:rPr>
              <w:t>掌握线性方程组的相关知识，对课程涉及的工程问题进行正确表达、分析和建模，成绩优秀。</w:t>
            </w:r>
          </w:p>
        </w:tc>
        <w:tc>
          <w:tcPr>
            <w:tcW w:w="1680" w:type="dxa"/>
            <w:tcBorders>
              <w:top w:val="single" w:sz="8" w:space="0" w:color="000000"/>
              <w:left w:val="single" w:sz="8" w:space="0" w:color="000000"/>
              <w:bottom w:val="single" w:sz="8" w:space="0" w:color="000000"/>
              <w:right w:val="single" w:sz="8" w:space="0" w:color="000000"/>
            </w:tcBorders>
          </w:tcPr>
          <w:p w14:paraId="2C74D077" w14:textId="77777777" w:rsidR="006B7D67" w:rsidRPr="008A261A" w:rsidRDefault="006B7D67">
            <w:pPr>
              <w:snapToGrid w:val="0"/>
              <w:rPr>
                <w:rFonts w:ascii="宋体" w:eastAsia="宋体" w:hAnsi="宋体"/>
                <w:color w:val="000000"/>
                <w:sz w:val="18"/>
                <w:szCs w:val="18"/>
              </w:rPr>
            </w:pPr>
            <w:r w:rsidRPr="008A261A">
              <w:rPr>
                <w:rFonts w:ascii="宋体" w:eastAsia="宋体" w:hAnsi="宋体"/>
                <w:color w:val="000000"/>
                <w:sz w:val="18"/>
                <w:szCs w:val="18"/>
              </w:rPr>
              <w:t>较好掌握线性方程组的相关知识，，对课程涉及的工程问题进行较好的表达、分析和建模，成绩良好。</w:t>
            </w:r>
          </w:p>
        </w:tc>
        <w:tc>
          <w:tcPr>
            <w:tcW w:w="1620" w:type="dxa"/>
            <w:tcBorders>
              <w:top w:val="single" w:sz="8" w:space="0" w:color="000000"/>
              <w:left w:val="single" w:sz="8" w:space="0" w:color="000000"/>
              <w:bottom w:val="single" w:sz="8" w:space="0" w:color="000000"/>
              <w:right w:val="single" w:sz="8" w:space="0" w:color="000000"/>
            </w:tcBorders>
          </w:tcPr>
          <w:p w14:paraId="186E2393" w14:textId="77777777" w:rsidR="006B7D67" w:rsidRPr="008A261A" w:rsidRDefault="006B7D67">
            <w:pPr>
              <w:snapToGrid w:val="0"/>
              <w:rPr>
                <w:rFonts w:ascii="宋体" w:eastAsia="宋体" w:hAnsi="宋体"/>
                <w:color w:val="000000"/>
                <w:sz w:val="18"/>
                <w:szCs w:val="18"/>
              </w:rPr>
            </w:pPr>
            <w:r w:rsidRPr="008A261A">
              <w:rPr>
                <w:rFonts w:ascii="宋体" w:eastAsia="宋体" w:hAnsi="宋体"/>
                <w:color w:val="000000"/>
                <w:sz w:val="18"/>
                <w:szCs w:val="18"/>
              </w:rPr>
              <w:t>基本掌握线性方程组的相关知识，，对课程涉及的工程问题进行基本的表达、分析和建模，成绩及格。</w:t>
            </w:r>
          </w:p>
        </w:tc>
        <w:tc>
          <w:tcPr>
            <w:tcW w:w="1755" w:type="dxa"/>
            <w:tcBorders>
              <w:top w:val="single" w:sz="8" w:space="0" w:color="000000"/>
              <w:left w:val="single" w:sz="8" w:space="0" w:color="000000"/>
              <w:bottom w:val="single" w:sz="8" w:space="0" w:color="000000"/>
              <w:right w:val="single" w:sz="8" w:space="0" w:color="000000"/>
            </w:tcBorders>
          </w:tcPr>
          <w:p w14:paraId="545776AC" w14:textId="77777777" w:rsidR="006B7D67" w:rsidRPr="008A261A" w:rsidRDefault="006B7D67">
            <w:pPr>
              <w:snapToGrid w:val="0"/>
              <w:rPr>
                <w:rFonts w:ascii="宋体" w:eastAsia="宋体" w:hAnsi="宋体"/>
                <w:color w:val="000000"/>
                <w:sz w:val="18"/>
                <w:szCs w:val="18"/>
              </w:rPr>
            </w:pPr>
            <w:r w:rsidRPr="008A261A">
              <w:rPr>
                <w:rFonts w:ascii="宋体" w:eastAsia="宋体" w:hAnsi="宋体"/>
                <w:color w:val="000000"/>
                <w:sz w:val="18"/>
                <w:szCs w:val="18"/>
              </w:rPr>
              <w:t>不能掌握线性方程组的相关知识，对课程涉及的工程问题不能进行正确表达、分析和建模，成绩不及格。</w:t>
            </w:r>
          </w:p>
        </w:tc>
      </w:tr>
      <w:tr w:rsidR="006B7D67" w:rsidRPr="008A261A" w14:paraId="2E91ADFE" w14:textId="77777777" w:rsidTr="004F674A">
        <w:trPr>
          <w:trHeight w:val="480"/>
          <w:jc w:val="center"/>
        </w:trPr>
        <w:tc>
          <w:tcPr>
            <w:tcW w:w="525" w:type="dxa"/>
            <w:vMerge/>
            <w:tcBorders>
              <w:top w:val="single" w:sz="8" w:space="0" w:color="000000"/>
              <w:left w:val="single" w:sz="8" w:space="0" w:color="000000"/>
              <w:bottom w:val="single" w:sz="8" w:space="0" w:color="000000"/>
              <w:right w:val="single" w:sz="8" w:space="0" w:color="000000"/>
            </w:tcBorders>
            <w:vAlign w:val="center"/>
          </w:tcPr>
          <w:p w14:paraId="0B098C8A" w14:textId="77777777" w:rsidR="006B7D67" w:rsidRPr="008A261A" w:rsidRDefault="006B7D67">
            <w:pPr>
              <w:snapToGrid w:val="0"/>
              <w:jc w:val="left"/>
              <w:rPr>
                <w:rFonts w:ascii="宋体" w:eastAsia="宋体" w:hAnsi="宋体"/>
                <w:color w:val="000000"/>
                <w:sz w:val="18"/>
                <w:szCs w:val="18"/>
              </w:rPr>
            </w:pPr>
          </w:p>
        </w:tc>
        <w:tc>
          <w:tcPr>
            <w:tcW w:w="1365" w:type="dxa"/>
            <w:tcBorders>
              <w:top w:val="single" w:sz="8" w:space="0" w:color="000000"/>
              <w:left w:val="single" w:sz="8" w:space="0" w:color="000000"/>
              <w:bottom w:val="single" w:sz="8" w:space="0" w:color="000000"/>
              <w:right w:val="single" w:sz="8" w:space="0" w:color="000000"/>
            </w:tcBorders>
            <w:vAlign w:val="center"/>
          </w:tcPr>
          <w:p w14:paraId="086149FA" w14:textId="77777777" w:rsidR="006B7D67" w:rsidRPr="008A261A" w:rsidRDefault="006B7D67">
            <w:pPr>
              <w:snapToGrid w:val="0"/>
              <w:spacing w:line="460" w:lineRule="exact"/>
              <w:rPr>
                <w:rFonts w:ascii="宋体" w:eastAsia="宋体" w:hAnsi="宋体"/>
                <w:color w:val="000000"/>
                <w:sz w:val="18"/>
                <w:szCs w:val="18"/>
              </w:rPr>
            </w:pPr>
            <w:r w:rsidRPr="008A261A">
              <w:rPr>
                <w:rFonts w:ascii="宋体" w:eastAsia="宋体" w:hAnsi="宋体"/>
                <w:color w:val="000000"/>
                <w:sz w:val="18"/>
                <w:szCs w:val="18"/>
              </w:rPr>
              <w:t xml:space="preserve">课程目标3 </w:t>
            </w:r>
          </w:p>
        </w:tc>
        <w:tc>
          <w:tcPr>
            <w:tcW w:w="1680" w:type="dxa"/>
            <w:tcBorders>
              <w:top w:val="single" w:sz="8" w:space="0" w:color="000000"/>
              <w:left w:val="single" w:sz="8" w:space="0" w:color="000000"/>
              <w:bottom w:val="single" w:sz="8" w:space="0" w:color="000000"/>
              <w:right w:val="single" w:sz="8" w:space="0" w:color="000000"/>
            </w:tcBorders>
          </w:tcPr>
          <w:p w14:paraId="175FA602" w14:textId="77777777" w:rsidR="006B7D67" w:rsidRPr="008A261A" w:rsidRDefault="006B7D67">
            <w:pPr>
              <w:snapToGrid w:val="0"/>
              <w:rPr>
                <w:rFonts w:ascii="宋体" w:eastAsia="宋体" w:hAnsi="宋体"/>
                <w:color w:val="000000"/>
                <w:sz w:val="18"/>
                <w:szCs w:val="18"/>
              </w:rPr>
            </w:pPr>
            <w:r w:rsidRPr="008A261A">
              <w:rPr>
                <w:rFonts w:ascii="宋体" w:eastAsia="宋体" w:hAnsi="宋体"/>
                <w:color w:val="000000"/>
                <w:sz w:val="18"/>
                <w:szCs w:val="18"/>
              </w:rPr>
              <w:t>形成抽象化的数学素养和思维方式，能够调研和分析计算机复杂工程问题，成绩优秀。</w:t>
            </w:r>
          </w:p>
        </w:tc>
        <w:tc>
          <w:tcPr>
            <w:tcW w:w="1680" w:type="dxa"/>
            <w:tcBorders>
              <w:top w:val="single" w:sz="8" w:space="0" w:color="000000"/>
              <w:left w:val="single" w:sz="8" w:space="0" w:color="000000"/>
              <w:bottom w:val="single" w:sz="8" w:space="0" w:color="000000"/>
              <w:right w:val="single" w:sz="8" w:space="0" w:color="000000"/>
            </w:tcBorders>
          </w:tcPr>
          <w:p w14:paraId="4B705851" w14:textId="77777777" w:rsidR="006B7D67" w:rsidRPr="008A261A" w:rsidRDefault="006B7D67">
            <w:pPr>
              <w:snapToGrid w:val="0"/>
              <w:rPr>
                <w:rFonts w:ascii="宋体" w:eastAsia="宋体" w:hAnsi="宋体"/>
                <w:color w:val="000000"/>
                <w:sz w:val="18"/>
                <w:szCs w:val="18"/>
              </w:rPr>
            </w:pPr>
            <w:r w:rsidRPr="008A261A">
              <w:rPr>
                <w:rFonts w:ascii="宋体" w:eastAsia="宋体" w:hAnsi="宋体"/>
                <w:color w:val="000000"/>
                <w:sz w:val="18"/>
                <w:szCs w:val="18"/>
              </w:rPr>
              <w:t>较好地形成抽象化的数学素养和思维方式，较好地调研和分析计算机复杂工程问题，成绩良好。</w:t>
            </w:r>
          </w:p>
        </w:tc>
        <w:tc>
          <w:tcPr>
            <w:tcW w:w="1620" w:type="dxa"/>
            <w:tcBorders>
              <w:top w:val="single" w:sz="8" w:space="0" w:color="000000"/>
              <w:left w:val="single" w:sz="8" w:space="0" w:color="000000"/>
              <w:bottom w:val="single" w:sz="8" w:space="0" w:color="000000"/>
              <w:right w:val="single" w:sz="8" w:space="0" w:color="000000"/>
            </w:tcBorders>
          </w:tcPr>
          <w:p w14:paraId="2FF9011B" w14:textId="77777777" w:rsidR="006B7D67" w:rsidRPr="008A261A" w:rsidRDefault="006B7D67">
            <w:pPr>
              <w:snapToGrid w:val="0"/>
              <w:rPr>
                <w:rFonts w:ascii="宋体" w:eastAsia="宋体" w:hAnsi="宋体"/>
                <w:color w:val="000000"/>
                <w:sz w:val="18"/>
                <w:szCs w:val="18"/>
              </w:rPr>
            </w:pPr>
            <w:r w:rsidRPr="008A261A">
              <w:rPr>
                <w:rFonts w:ascii="宋体" w:eastAsia="宋体" w:hAnsi="宋体"/>
                <w:color w:val="000000"/>
                <w:sz w:val="18"/>
                <w:szCs w:val="18"/>
              </w:rPr>
              <w:t>基本形成抽象化的数学素养和思维方式，基本能够调研和分析计算机复杂工程问题，成绩及格。</w:t>
            </w:r>
          </w:p>
        </w:tc>
        <w:tc>
          <w:tcPr>
            <w:tcW w:w="1755" w:type="dxa"/>
            <w:tcBorders>
              <w:top w:val="single" w:sz="8" w:space="0" w:color="000000"/>
              <w:left w:val="single" w:sz="8" w:space="0" w:color="000000"/>
              <w:bottom w:val="single" w:sz="8" w:space="0" w:color="000000"/>
              <w:right w:val="single" w:sz="8" w:space="0" w:color="000000"/>
            </w:tcBorders>
          </w:tcPr>
          <w:p w14:paraId="7EAC2EF0" w14:textId="77777777" w:rsidR="006B7D67" w:rsidRPr="008A261A" w:rsidRDefault="006B7D67">
            <w:pPr>
              <w:snapToGrid w:val="0"/>
              <w:rPr>
                <w:rFonts w:ascii="宋体" w:eastAsia="宋体" w:hAnsi="宋体"/>
                <w:color w:val="000000"/>
                <w:sz w:val="18"/>
                <w:szCs w:val="18"/>
              </w:rPr>
            </w:pPr>
            <w:r w:rsidRPr="008A261A">
              <w:rPr>
                <w:rFonts w:ascii="宋体" w:eastAsia="宋体" w:hAnsi="宋体"/>
                <w:color w:val="000000"/>
                <w:sz w:val="18"/>
                <w:szCs w:val="18"/>
              </w:rPr>
              <w:t>不能形成抽象化的数学素养和思维方式，不能调研和分析计算机复杂工程问题，成绩不及格。</w:t>
            </w:r>
          </w:p>
        </w:tc>
      </w:tr>
      <w:tr w:rsidR="006B7D67" w:rsidRPr="008A261A" w14:paraId="29F76A4D" w14:textId="77777777" w:rsidTr="004F674A">
        <w:trPr>
          <w:trHeight w:val="510"/>
          <w:jc w:val="center"/>
        </w:trPr>
        <w:tc>
          <w:tcPr>
            <w:tcW w:w="525" w:type="dxa"/>
            <w:vMerge/>
            <w:tcBorders>
              <w:top w:val="single" w:sz="8" w:space="0" w:color="000000"/>
              <w:left w:val="single" w:sz="8" w:space="0" w:color="000000"/>
              <w:bottom w:val="single" w:sz="8" w:space="0" w:color="000000"/>
              <w:right w:val="single" w:sz="8" w:space="0" w:color="000000"/>
            </w:tcBorders>
            <w:vAlign w:val="center"/>
          </w:tcPr>
          <w:p w14:paraId="25CCA60B" w14:textId="77777777" w:rsidR="006B7D67" w:rsidRPr="008A261A" w:rsidRDefault="006B7D67">
            <w:pPr>
              <w:snapToGrid w:val="0"/>
              <w:jc w:val="left"/>
              <w:rPr>
                <w:rFonts w:ascii="宋体" w:eastAsia="宋体" w:hAnsi="宋体"/>
                <w:color w:val="000000"/>
                <w:sz w:val="18"/>
                <w:szCs w:val="18"/>
              </w:rPr>
            </w:pPr>
          </w:p>
        </w:tc>
        <w:tc>
          <w:tcPr>
            <w:tcW w:w="1365" w:type="dxa"/>
            <w:tcBorders>
              <w:top w:val="single" w:sz="8" w:space="0" w:color="000000"/>
              <w:left w:val="single" w:sz="8" w:space="0" w:color="000000"/>
              <w:bottom w:val="single" w:sz="8" w:space="0" w:color="000000"/>
              <w:right w:val="single" w:sz="8" w:space="0" w:color="000000"/>
            </w:tcBorders>
            <w:vAlign w:val="center"/>
          </w:tcPr>
          <w:p w14:paraId="370AB363" w14:textId="77777777" w:rsidR="006B7D67" w:rsidRPr="008A261A" w:rsidRDefault="006B7D67">
            <w:pPr>
              <w:snapToGrid w:val="0"/>
              <w:spacing w:line="460" w:lineRule="exact"/>
              <w:rPr>
                <w:rFonts w:ascii="宋体" w:eastAsia="宋体" w:hAnsi="宋体"/>
                <w:color w:val="000000"/>
                <w:sz w:val="18"/>
                <w:szCs w:val="18"/>
              </w:rPr>
            </w:pPr>
            <w:r w:rsidRPr="008A261A">
              <w:rPr>
                <w:rFonts w:ascii="宋体" w:eastAsia="宋体" w:hAnsi="宋体"/>
                <w:color w:val="000000"/>
                <w:sz w:val="18"/>
                <w:szCs w:val="18"/>
              </w:rPr>
              <w:t>课程目标4</w:t>
            </w:r>
          </w:p>
        </w:tc>
        <w:tc>
          <w:tcPr>
            <w:tcW w:w="1680" w:type="dxa"/>
            <w:tcBorders>
              <w:top w:val="single" w:sz="8" w:space="0" w:color="000000"/>
              <w:left w:val="single" w:sz="8" w:space="0" w:color="000000"/>
              <w:bottom w:val="single" w:sz="8" w:space="0" w:color="000000"/>
              <w:right w:val="single" w:sz="8" w:space="0" w:color="000000"/>
            </w:tcBorders>
          </w:tcPr>
          <w:p w14:paraId="3090AA11" w14:textId="77777777" w:rsidR="006B7D67" w:rsidRPr="008A261A" w:rsidRDefault="006B7D67">
            <w:pPr>
              <w:snapToGrid w:val="0"/>
              <w:rPr>
                <w:rFonts w:ascii="宋体" w:eastAsia="宋体" w:hAnsi="宋体"/>
                <w:color w:val="000000"/>
                <w:sz w:val="18"/>
                <w:szCs w:val="18"/>
              </w:rPr>
            </w:pPr>
            <w:r w:rsidRPr="008A261A">
              <w:rPr>
                <w:rFonts w:ascii="宋体" w:eastAsia="宋体" w:hAnsi="宋体"/>
                <w:color w:val="000000"/>
                <w:sz w:val="18"/>
                <w:szCs w:val="18"/>
              </w:rPr>
              <w:t>能够正确处理实验数据，分析和解释实验结果，通过信息综合得到合理有效的研究结论，成绩优秀。</w:t>
            </w:r>
          </w:p>
        </w:tc>
        <w:tc>
          <w:tcPr>
            <w:tcW w:w="1680" w:type="dxa"/>
            <w:tcBorders>
              <w:top w:val="single" w:sz="8" w:space="0" w:color="000000"/>
              <w:left w:val="single" w:sz="8" w:space="0" w:color="000000"/>
              <w:bottom w:val="single" w:sz="8" w:space="0" w:color="000000"/>
              <w:right w:val="single" w:sz="8" w:space="0" w:color="000000"/>
            </w:tcBorders>
          </w:tcPr>
          <w:p w14:paraId="38D9247E" w14:textId="77777777" w:rsidR="006B7D67" w:rsidRPr="008A261A" w:rsidRDefault="006B7D67">
            <w:pPr>
              <w:snapToGrid w:val="0"/>
              <w:rPr>
                <w:rFonts w:ascii="宋体" w:eastAsia="宋体" w:hAnsi="宋体"/>
                <w:color w:val="000000"/>
                <w:sz w:val="18"/>
                <w:szCs w:val="18"/>
              </w:rPr>
            </w:pPr>
            <w:r w:rsidRPr="008A261A">
              <w:rPr>
                <w:rFonts w:ascii="宋体" w:eastAsia="宋体" w:hAnsi="宋体"/>
                <w:color w:val="000000"/>
                <w:sz w:val="18"/>
                <w:szCs w:val="18"/>
              </w:rPr>
              <w:t>能够较好地正确处理实验数据，分析和解释实验结果，通过信息综合得到合理有效的研究结论，成绩良好。</w:t>
            </w:r>
          </w:p>
        </w:tc>
        <w:tc>
          <w:tcPr>
            <w:tcW w:w="1620" w:type="dxa"/>
            <w:tcBorders>
              <w:top w:val="single" w:sz="8" w:space="0" w:color="000000"/>
              <w:left w:val="single" w:sz="8" w:space="0" w:color="000000"/>
              <w:bottom w:val="single" w:sz="8" w:space="0" w:color="000000"/>
              <w:right w:val="single" w:sz="8" w:space="0" w:color="000000"/>
            </w:tcBorders>
          </w:tcPr>
          <w:p w14:paraId="7D59D933" w14:textId="77777777" w:rsidR="006B7D67" w:rsidRPr="008A261A" w:rsidRDefault="006B7D67">
            <w:pPr>
              <w:snapToGrid w:val="0"/>
              <w:rPr>
                <w:rFonts w:ascii="宋体" w:eastAsia="宋体" w:hAnsi="宋体"/>
                <w:color w:val="000000"/>
                <w:sz w:val="18"/>
                <w:szCs w:val="18"/>
              </w:rPr>
            </w:pPr>
            <w:r w:rsidRPr="008A261A">
              <w:rPr>
                <w:rFonts w:ascii="宋体" w:eastAsia="宋体" w:hAnsi="宋体"/>
                <w:color w:val="000000"/>
                <w:sz w:val="18"/>
                <w:szCs w:val="18"/>
              </w:rPr>
              <w:t>基本能够正确处理实验数据，分析和解释实验结果，通过信息综合得到合理有效的研究结论，成绩及格。</w:t>
            </w:r>
          </w:p>
        </w:tc>
        <w:tc>
          <w:tcPr>
            <w:tcW w:w="1755" w:type="dxa"/>
            <w:tcBorders>
              <w:top w:val="single" w:sz="8" w:space="0" w:color="000000"/>
              <w:left w:val="single" w:sz="8" w:space="0" w:color="000000"/>
              <w:bottom w:val="single" w:sz="8" w:space="0" w:color="000000"/>
              <w:right w:val="single" w:sz="8" w:space="0" w:color="000000"/>
            </w:tcBorders>
          </w:tcPr>
          <w:p w14:paraId="7AEE7B26" w14:textId="77777777" w:rsidR="006B7D67" w:rsidRPr="008A261A" w:rsidRDefault="006B7D67">
            <w:pPr>
              <w:snapToGrid w:val="0"/>
              <w:rPr>
                <w:rFonts w:ascii="宋体" w:eastAsia="宋体" w:hAnsi="宋体"/>
                <w:color w:val="000000"/>
                <w:sz w:val="18"/>
                <w:szCs w:val="18"/>
              </w:rPr>
            </w:pPr>
            <w:r w:rsidRPr="008A261A">
              <w:rPr>
                <w:rFonts w:ascii="宋体" w:eastAsia="宋体" w:hAnsi="宋体"/>
                <w:color w:val="000000"/>
                <w:sz w:val="18"/>
                <w:szCs w:val="18"/>
              </w:rPr>
              <w:t>不能正确处理实验数据，分析和解释实验结果，通过信息综合得到合理有效的研究结论。成绩不及格。</w:t>
            </w:r>
          </w:p>
        </w:tc>
      </w:tr>
    </w:tbl>
    <w:p w14:paraId="13B5CB71" w14:textId="77777777" w:rsidR="006B7D67" w:rsidRPr="008A261A" w:rsidRDefault="006B7D67">
      <w:pPr>
        <w:snapToGrid w:val="0"/>
        <w:spacing w:line="360" w:lineRule="auto"/>
        <w:ind w:firstLine="412"/>
        <w:rPr>
          <w:rFonts w:ascii="宋体" w:eastAsia="宋体" w:hAnsi="宋体"/>
          <w:b/>
          <w:bCs/>
          <w:color w:val="000000"/>
          <w:kern w:val="0"/>
          <w:sz w:val="18"/>
          <w:szCs w:val="18"/>
        </w:rPr>
      </w:pPr>
      <w:r w:rsidRPr="008A261A">
        <w:rPr>
          <w:rFonts w:ascii="宋体" w:eastAsia="宋体" w:hAnsi="宋体"/>
          <w:color w:val="000000"/>
          <w:kern w:val="0"/>
          <w:sz w:val="18"/>
          <w:szCs w:val="18"/>
        </w:rPr>
        <w:t>（2）</w:t>
      </w:r>
      <w:r w:rsidRPr="008A261A">
        <w:rPr>
          <w:rFonts w:ascii="宋体" w:eastAsia="宋体" w:hAnsi="宋体"/>
          <w:b/>
          <w:bCs/>
          <w:color w:val="000000"/>
          <w:kern w:val="0"/>
          <w:sz w:val="18"/>
          <w:szCs w:val="18"/>
        </w:rPr>
        <w:t>平时成绩</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528"/>
        <w:gridCol w:w="1374"/>
        <w:gridCol w:w="1691"/>
        <w:gridCol w:w="1691"/>
        <w:gridCol w:w="1631"/>
        <w:gridCol w:w="1766"/>
      </w:tblGrid>
      <w:tr w:rsidR="006B7D67" w:rsidRPr="008A261A" w14:paraId="6C237B9F" w14:textId="77777777" w:rsidTr="004F674A">
        <w:trPr>
          <w:trHeight w:val="480"/>
          <w:jc w:val="center"/>
        </w:trPr>
        <w:tc>
          <w:tcPr>
            <w:tcW w:w="52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404A5BC2" w14:textId="77777777" w:rsidR="006B7D67" w:rsidRPr="008A261A" w:rsidRDefault="006B7D67">
            <w:pPr>
              <w:snapToGrid w:val="0"/>
              <w:spacing w:line="360" w:lineRule="auto"/>
              <w:jc w:val="center"/>
              <w:rPr>
                <w:rFonts w:ascii="宋体" w:eastAsia="宋体" w:hAnsi="宋体"/>
                <w:color w:val="000000"/>
                <w:sz w:val="18"/>
                <w:szCs w:val="18"/>
              </w:rPr>
            </w:pPr>
          </w:p>
        </w:tc>
        <w:tc>
          <w:tcPr>
            <w:tcW w:w="136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7FAEF3AB" w14:textId="77777777" w:rsidR="006B7D67" w:rsidRPr="008A261A" w:rsidRDefault="006B7D67">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基本要求</w:t>
            </w:r>
          </w:p>
        </w:tc>
        <w:tc>
          <w:tcPr>
            <w:tcW w:w="6735"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75C6F149" w14:textId="77777777" w:rsidR="006B7D67" w:rsidRPr="008A261A" w:rsidRDefault="006B7D67">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6B7D67" w:rsidRPr="008A261A" w14:paraId="37E9ADCC" w14:textId="77777777" w:rsidTr="004F674A">
        <w:trPr>
          <w:trHeight w:val="480"/>
          <w:jc w:val="center"/>
        </w:trPr>
        <w:tc>
          <w:tcPr>
            <w:tcW w:w="525"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284A7794" w14:textId="77777777" w:rsidR="006B7D67" w:rsidRPr="008A261A" w:rsidRDefault="006B7D67">
            <w:pPr>
              <w:snapToGrid w:val="0"/>
              <w:jc w:val="left"/>
              <w:rPr>
                <w:rFonts w:ascii="宋体" w:eastAsia="宋体" w:hAnsi="宋体"/>
                <w:color w:val="000000"/>
                <w:sz w:val="18"/>
                <w:szCs w:val="18"/>
              </w:rPr>
            </w:pPr>
          </w:p>
        </w:tc>
        <w:tc>
          <w:tcPr>
            <w:tcW w:w="1365"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4BDA2322" w14:textId="77777777" w:rsidR="006B7D67" w:rsidRPr="008A261A" w:rsidRDefault="006B7D67">
            <w:pPr>
              <w:snapToGrid w:val="0"/>
              <w:jc w:val="left"/>
              <w:rPr>
                <w:rFonts w:ascii="宋体" w:eastAsia="宋体" w:hAnsi="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A82BC4D" w14:textId="77777777" w:rsidR="006B7D67" w:rsidRPr="008A261A" w:rsidRDefault="006B7D67">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优秀</w:t>
            </w:r>
          </w:p>
        </w:tc>
        <w:tc>
          <w:tcPr>
            <w:tcW w:w="168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47E8D7E" w14:textId="77777777" w:rsidR="006B7D67" w:rsidRPr="008A261A" w:rsidRDefault="006B7D67">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良好</w:t>
            </w:r>
          </w:p>
        </w:tc>
        <w:tc>
          <w:tcPr>
            <w:tcW w:w="162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16070B78" w14:textId="77777777" w:rsidR="006B7D67" w:rsidRPr="008A261A" w:rsidRDefault="006B7D67">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合格</w:t>
            </w:r>
          </w:p>
        </w:tc>
        <w:tc>
          <w:tcPr>
            <w:tcW w:w="175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74FB544" w14:textId="77777777" w:rsidR="006B7D67" w:rsidRPr="008A261A" w:rsidRDefault="006B7D67">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不合格</w:t>
            </w:r>
          </w:p>
        </w:tc>
      </w:tr>
      <w:tr w:rsidR="006B7D67" w:rsidRPr="008A261A" w14:paraId="371E9A56" w14:textId="77777777" w:rsidTr="004F674A">
        <w:trPr>
          <w:trHeight w:val="480"/>
          <w:jc w:val="center"/>
        </w:trPr>
        <w:tc>
          <w:tcPr>
            <w:tcW w:w="525" w:type="dxa"/>
            <w:vMerge w:val="restart"/>
            <w:tcBorders>
              <w:top w:val="single" w:sz="8" w:space="0" w:color="000000"/>
              <w:left w:val="single" w:sz="8" w:space="0" w:color="000000"/>
              <w:bottom w:val="single" w:sz="8" w:space="0" w:color="000000"/>
              <w:right w:val="single" w:sz="8" w:space="0" w:color="000000"/>
            </w:tcBorders>
            <w:vAlign w:val="center"/>
          </w:tcPr>
          <w:p w14:paraId="1ABD3883" w14:textId="77777777" w:rsidR="006B7D67" w:rsidRPr="008A261A" w:rsidRDefault="006B7D67">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平时成绩</w:t>
            </w:r>
          </w:p>
        </w:tc>
        <w:tc>
          <w:tcPr>
            <w:tcW w:w="1365" w:type="dxa"/>
            <w:tcBorders>
              <w:top w:val="single" w:sz="8" w:space="0" w:color="000000"/>
              <w:left w:val="single" w:sz="8" w:space="0" w:color="000000"/>
              <w:bottom w:val="single" w:sz="8" w:space="0" w:color="000000"/>
              <w:right w:val="single" w:sz="8" w:space="0" w:color="000000"/>
            </w:tcBorders>
            <w:vAlign w:val="center"/>
          </w:tcPr>
          <w:p w14:paraId="682DC56A" w14:textId="77777777" w:rsidR="006B7D67" w:rsidRPr="008A261A" w:rsidRDefault="006B7D67">
            <w:pPr>
              <w:snapToGrid w:val="0"/>
              <w:spacing w:line="400" w:lineRule="exact"/>
              <w:rPr>
                <w:rFonts w:ascii="宋体" w:eastAsia="宋体" w:hAnsi="宋体"/>
                <w:color w:val="000000"/>
                <w:sz w:val="18"/>
                <w:szCs w:val="18"/>
              </w:rPr>
            </w:pPr>
            <w:r w:rsidRPr="008A261A">
              <w:rPr>
                <w:rFonts w:ascii="宋体" w:eastAsia="宋体" w:hAnsi="宋体"/>
                <w:color w:val="000000"/>
                <w:sz w:val="18"/>
                <w:szCs w:val="18"/>
              </w:rPr>
              <w:t xml:space="preserve">课程目标1 </w:t>
            </w:r>
          </w:p>
        </w:tc>
        <w:tc>
          <w:tcPr>
            <w:tcW w:w="1680" w:type="dxa"/>
            <w:tcBorders>
              <w:top w:val="single" w:sz="8" w:space="0" w:color="000000"/>
              <w:left w:val="single" w:sz="8" w:space="0" w:color="000000"/>
              <w:bottom w:val="single" w:sz="8" w:space="0" w:color="000000"/>
              <w:right w:val="single" w:sz="8" w:space="0" w:color="000000"/>
            </w:tcBorders>
          </w:tcPr>
          <w:p w14:paraId="3EFB6CD1" w14:textId="77777777" w:rsidR="006B7D67" w:rsidRPr="008A261A" w:rsidRDefault="006B7D67">
            <w:pPr>
              <w:snapToGrid w:val="0"/>
              <w:rPr>
                <w:rFonts w:ascii="宋体" w:eastAsia="宋体" w:hAnsi="宋体"/>
                <w:color w:val="000000"/>
                <w:sz w:val="18"/>
                <w:szCs w:val="18"/>
              </w:rPr>
            </w:pPr>
            <w:r w:rsidRPr="008A261A">
              <w:rPr>
                <w:rFonts w:ascii="宋体" w:eastAsia="宋体" w:hAnsi="宋体"/>
                <w:color w:val="000000"/>
                <w:sz w:val="18"/>
                <w:szCs w:val="18"/>
              </w:rPr>
              <w:t>课堂表现活跃，按时交作业，掌握信息领域复杂工程问题所需的数学、自然科学、工程基础知识，并能将相关知识用于工程问题的表述，强化空间思维与实验思维能力，阶段练习成绩优秀。</w:t>
            </w:r>
          </w:p>
        </w:tc>
        <w:tc>
          <w:tcPr>
            <w:tcW w:w="1680" w:type="dxa"/>
            <w:tcBorders>
              <w:top w:val="single" w:sz="8" w:space="0" w:color="000000"/>
              <w:left w:val="single" w:sz="8" w:space="0" w:color="000000"/>
              <w:bottom w:val="single" w:sz="8" w:space="0" w:color="000000"/>
              <w:right w:val="single" w:sz="8" w:space="0" w:color="000000"/>
            </w:tcBorders>
          </w:tcPr>
          <w:p w14:paraId="4E8A6AB0" w14:textId="77777777" w:rsidR="006B7D67" w:rsidRPr="008A261A" w:rsidRDefault="006B7D67">
            <w:pPr>
              <w:snapToGrid w:val="0"/>
              <w:rPr>
                <w:rFonts w:ascii="宋体" w:eastAsia="宋体" w:hAnsi="宋体"/>
                <w:color w:val="000000"/>
                <w:sz w:val="18"/>
                <w:szCs w:val="18"/>
              </w:rPr>
            </w:pPr>
            <w:r w:rsidRPr="008A261A">
              <w:rPr>
                <w:rFonts w:ascii="宋体" w:eastAsia="宋体" w:hAnsi="宋体"/>
                <w:color w:val="000000"/>
                <w:sz w:val="18"/>
                <w:szCs w:val="18"/>
              </w:rPr>
              <w:t>课堂表现良好，按时交作业，较好地掌握信息领域复杂工程问题所需的数学、自然科学、工程基础知识，并能将相关知识用于工程问题的表述，具有空间思维与实验思维能力，阶段练习成绩良好。</w:t>
            </w:r>
          </w:p>
        </w:tc>
        <w:tc>
          <w:tcPr>
            <w:tcW w:w="1620" w:type="dxa"/>
            <w:tcBorders>
              <w:top w:val="single" w:sz="8" w:space="0" w:color="000000"/>
              <w:left w:val="single" w:sz="8" w:space="0" w:color="000000"/>
              <w:bottom w:val="single" w:sz="8" w:space="0" w:color="000000"/>
              <w:right w:val="single" w:sz="8" w:space="0" w:color="000000"/>
            </w:tcBorders>
          </w:tcPr>
          <w:p w14:paraId="2F2BB6D5" w14:textId="77777777" w:rsidR="006B7D67" w:rsidRPr="008A261A" w:rsidRDefault="006B7D67">
            <w:pPr>
              <w:snapToGrid w:val="0"/>
              <w:rPr>
                <w:rFonts w:ascii="宋体" w:eastAsia="宋体" w:hAnsi="宋体"/>
                <w:color w:val="000000"/>
                <w:sz w:val="18"/>
                <w:szCs w:val="18"/>
              </w:rPr>
            </w:pPr>
            <w:r w:rsidRPr="008A261A">
              <w:rPr>
                <w:rFonts w:ascii="宋体" w:eastAsia="宋体" w:hAnsi="宋体"/>
                <w:color w:val="000000"/>
                <w:sz w:val="18"/>
                <w:szCs w:val="18"/>
              </w:rPr>
              <w:t>课堂表现一般，基本按时交作业，基本掌握信息领域复杂工程问题所需的数学、自然科学、工程基础知识，并能将相关知识用于工程问题的基本表述，具有一定的空间思维与实验思维能力，阶段练习成绩及格。</w:t>
            </w:r>
          </w:p>
        </w:tc>
        <w:tc>
          <w:tcPr>
            <w:tcW w:w="1755" w:type="dxa"/>
            <w:tcBorders>
              <w:top w:val="single" w:sz="8" w:space="0" w:color="000000"/>
              <w:left w:val="single" w:sz="8" w:space="0" w:color="000000"/>
              <w:bottom w:val="single" w:sz="8" w:space="0" w:color="000000"/>
              <w:right w:val="single" w:sz="8" w:space="0" w:color="000000"/>
            </w:tcBorders>
          </w:tcPr>
          <w:p w14:paraId="3B11DB80" w14:textId="77777777" w:rsidR="006B7D67" w:rsidRPr="008A261A" w:rsidRDefault="006B7D67">
            <w:pPr>
              <w:snapToGrid w:val="0"/>
              <w:rPr>
                <w:rFonts w:ascii="宋体" w:eastAsia="宋体" w:hAnsi="宋体"/>
                <w:color w:val="000000"/>
                <w:sz w:val="18"/>
                <w:szCs w:val="18"/>
              </w:rPr>
            </w:pPr>
            <w:r w:rsidRPr="008A261A">
              <w:rPr>
                <w:rFonts w:ascii="宋体" w:eastAsia="宋体" w:hAnsi="宋体"/>
                <w:color w:val="000000"/>
                <w:sz w:val="18"/>
                <w:szCs w:val="18"/>
              </w:rPr>
              <w:t>课堂表现较差，不能按时交作业，有抄袭现象，不能掌握信息领域复杂工程问题所需的数学、自然科学、工程基础知识，并不能将相关知识用于工程问题的表述，不具备空间思维与实验思维能力，阶段练习成绩不及格。</w:t>
            </w:r>
          </w:p>
        </w:tc>
      </w:tr>
      <w:tr w:rsidR="006B7D67" w:rsidRPr="008A261A" w14:paraId="25197578" w14:textId="77777777" w:rsidTr="004F674A">
        <w:trPr>
          <w:trHeight w:val="480"/>
          <w:jc w:val="center"/>
        </w:trPr>
        <w:tc>
          <w:tcPr>
            <w:tcW w:w="525" w:type="dxa"/>
            <w:vMerge/>
            <w:tcBorders>
              <w:top w:val="single" w:sz="8" w:space="0" w:color="000000"/>
              <w:left w:val="single" w:sz="8" w:space="0" w:color="000000"/>
              <w:bottom w:val="single" w:sz="8" w:space="0" w:color="000000"/>
              <w:right w:val="single" w:sz="8" w:space="0" w:color="000000"/>
            </w:tcBorders>
            <w:vAlign w:val="center"/>
          </w:tcPr>
          <w:p w14:paraId="2C13B11B" w14:textId="77777777" w:rsidR="006B7D67" w:rsidRPr="008A261A" w:rsidRDefault="006B7D67">
            <w:pPr>
              <w:snapToGrid w:val="0"/>
              <w:spacing w:line="360" w:lineRule="auto"/>
              <w:jc w:val="center"/>
              <w:rPr>
                <w:rFonts w:ascii="宋体" w:eastAsia="宋体" w:hAnsi="宋体"/>
                <w:color w:val="000000"/>
                <w:sz w:val="18"/>
                <w:szCs w:val="18"/>
              </w:rPr>
            </w:pPr>
          </w:p>
        </w:tc>
        <w:tc>
          <w:tcPr>
            <w:tcW w:w="1365" w:type="dxa"/>
            <w:tcBorders>
              <w:top w:val="single" w:sz="8" w:space="0" w:color="000000"/>
              <w:left w:val="single" w:sz="8" w:space="0" w:color="000000"/>
              <w:bottom w:val="single" w:sz="8" w:space="0" w:color="000000"/>
              <w:right w:val="single" w:sz="8" w:space="0" w:color="000000"/>
            </w:tcBorders>
            <w:vAlign w:val="center"/>
          </w:tcPr>
          <w:p w14:paraId="0A7E26D0" w14:textId="77777777" w:rsidR="006B7D67" w:rsidRPr="008A261A" w:rsidRDefault="006B7D67">
            <w:pPr>
              <w:snapToGrid w:val="0"/>
              <w:spacing w:line="400" w:lineRule="exact"/>
              <w:rPr>
                <w:rFonts w:ascii="宋体" w:eastAsia="宋体" w:hAnsi="宋体"/>
                <w:color w:val="000000"/>
                <w:sz w:val="18"/>
                <w:szCs w:val="18"/>
              </w:rPr>
            </w:pPr>
            <w:r w:rsidRPr="008A261A">
              <w:rPr>
                <w:rFonts w:ascii="宋体" w:eastAsia="宋体" w:hAnsi="宋体"/>
                <w:color w:val="000000"/>
                <w:sz w:val="18"/>
                <w:szCs w:val="18"/>
              </w:rPr>
              <w:t xml:space="preserve">课程目标2 </w:t>
            </w:r>
          </w:p>
        </w:tc>
        <w:tc>
          <w:tcPr>
            <w:tcW w:w="1680" w:type="dxa"/>
            <w:tcBorders>
              <w:top w:val="single" w:sz="8" w:space="0" w:color="000000"/>
              <w:left w:val="single" w:sz="8" w:space="0" w:color="000000"/>
              <w:bottom w:val="single" w:sz="8" w:space="0" w:color="000000"/>
              <w:right w:val="single" w:sz="8" w:space="0" w:color="000000"/>
            </w:tcBorders>
          </w:tcPr>
          <w:p w14:paraId="24A3B069" w14:textId="77777777" w:rsidR="006B7D67" w:rsidRPr="008A261A" w:rsidRDefault="006B7D67">
            <w:pPr>
              <w:snapToGrid w:val="0"/>
              <w:rPr>
                <w:rFonts w:ascii="宋体" w:eastAsia="宋体" w:hAnsi="宋体"/>
                <w:color w:val="000000"/>
                <w:sz w:val="18"/>
                <w:szCs w:val="18"/>
              </w:rPr>
            </w:pPr>
            <w:r w:rsidRPr="008A261A">
              <w:rPr>
                <w:rFonts w:ascii="宋体" w:eastAsia="宋体" w:hAnsi="宋体"/>
                <w:color w:val="000000"/>
                <w:sz w:val="18"/>
                <w:szCs w:val="18"/>
              </w:rPr>
              <w:t>课堂表现活跃，按时交作业，掌握基于空间思维建立和求解系统或过程数学模型所需的数学、自然科学和工程基础知识，并能将相关知识用于工程问题的建模和求解；阶段练习成绩优秀。</w:t>
            </w:r>
          </w:p>
        </w:tc>
        <w:tc>
          <w:tcPr>
            <w:tcW w:w="1680" w:type="dxa"/>
            <w:tcBorders>
              <w:top w:val="single" w:sz="8" w:space="0" w:color="000000"/>
              <w:left w:val="single" w:sz="8" w:space="0" w:color="000000"/>
              <w:bottom w:val="single" w:sz="8" w:space="0" w:color="000000"/>
              <w:right w:val="single" w:sz="8" w:space="0" w:color="000000"/>
            </w:tcBorders>
          </w:tcPr>
          <w:p w14:paraId="36B3847C" w14:textId="77777777" w:rsidR="006B7D67" w:rsidRPr="008A261A" w:rsidRDefault="006B7D67">
            <w:pPr>
              <w:snapToGrid w:val="0"/>
              <w:rPr>
                <w:rFonts w:ascii="宋体" w:eastAsia="宋体" w:hAnsi="宋体"/>
                <w:color w:val="000000"/>
                <w:sz w:val="18"/>
                <w:szCs w:val="18"/>
              </w:rPr>
            </w:pPr>
            <w:r w:rsidRPr="008A261A">
              <w:rPr>
                <w:rFonts w:ascii="宋体" w:eastAsia="宋体" w:hAnsi="宋体"/>
                <w:color w:val="000000"/>
                <w:sz w:val="18"/>
                <w:szCs w:val="18"/>
              </w:rPr>
              <w:t>课堂表现良好，按时交作业，较好地掌握基于空间思维建立和求解系统或过程数学模型所需的数学、自然科学和工程基础知识，并具有将相关知识用于工程问题的建模和求解能力；阶段练习成绩良好。</w:t>
            </w:r>
          </w:p>
        </w:tc>
        <w:tc>
          <w:tcPr>
            <w:tcW w:w="1620" w:type="dxa"/>
            <w:tcBorders>
              <w:top w:val="single" w:sz="8" w:space="0" w:color="000000"/>
              <w:left w:val="single" w:sz="8" w:space="0" w:color="000000"/>
              <w:bottom w:val="single" w:sz="8" w:space="0" w:color="000000"/>
              <w:right w:val="single" w:sz="8" w:space="0" w:color="000000"/>
            </w:tcBorders>
          </w:tcPr>
          <w:p w14:paraId="1FEE68CF" w14:textId="77777777" w:rsidR="006B7D67" w:rsidRPr="008A261A" w:rsidRDefault="006B7D67">
            <w:pPr>
              <w:snapToGrid w:val="0"/>
              <w:rPr>
                <w:rFonts w:ascii="宋体" w:eastAsia="宋体" w:hAnsi="宋体"/>
                <w:color w:val="000000"/>
                <w:sz w:val="18"/>
                <w:szCs w:val="18"/>
              </w:rPr>
            </w:pPr>
            <w:r w:rsidRPr="008A261A">
              <w:rPr>
                <w:rFonts w:ascii="宋体" w:eastAsia="宋体" w:hAnsi="宋体"/>
                <w:color w:val="000000"/>
                <w:sz w:val="18"/>
                <w:szCs w:val="18"/>
              </w:rPr>
              <w:t>课堂表现一般，基本按时交作业，基本掌握基于空间思维建立和求解系统或过程数学模型所需的数学、自然科学和工程基础知识，并具有一定的将相关知识用于工程问题的建模和求解能力；阶段练习成绩及格。</w:t>
            </w:r>
          </w:p>
        </w:tc>
        <w:tc>
          <w:tcPr>
            <w:tcW w:w="1755" w:type="dxa"/>
            <w:tcBorders>
              <w:top w:val="single" w:sz="8" w:space="0" w:color="000000"/>
              <w:left w:val="single" w:sz="8" w:space="0" w:color="000000"/>
              <w:bottom w:val="single" w:sz="8" w:space="0" w:color="000000"/>
              <w:right w:val="single" w:sz="8" w:space="0" w:color="000000"/>
            </w:tcBorders>
          </w:tcPr>
          <w:p w14:paraId="183785EC" w14:textId="77777777" w:rsidR="006B7D67" w:rsidRPr="008A261A" w:rsidRDefault="006B7D67">
            <w:pPr>
              <w:snapToGrid w:val="0"/>
              <w:rPr>
                <w:rFonts w:ascii="宋体" w:eastAsia="宋体" w:hAnsi="宋体"/>
                <w:color w:val="000000"/>
                <w:sz w:val="18"/>
                <w:szCs w:val="18"/>
              </w:rPr>
            </w:pPr>
            <w:r w:rsidRPr="008A261A">
              <w:rPr>
                <w:rFonts w:ascii="宋体" w:eastAsia="宋体" w:hAnsi="宋体"/>
                <w:color w:val="000000"/>
                <w:sz w:val="18"/>
                <w:szCs w:val="18"/>
              </w:rPr>
              <w:t>课堂表现较差，不能按时交作业，有抄袭现象，不能掌握基于空间思维建立和求解系统或过程数学模型所需的数学、自然科学和工程基础知识，不能将相关知识用于工程问题的建模和求解；阶段练习成绩不及格。</w:t>
            </w:r>
          </w:p>
        </w:tc>
      </w:tr>
      <w:tr w:rsidR="006B7D67" w:rsidRPr="008A261A" w14:paraId="56107F39" w14:textId="77777777" w:rsidTr="004F674A">
        <w:trPr>
          <w:trHeight w:val="480"/>
          <w:jc w:val="center"/>
        </w:trPr>
        <w:tc>
          <w:tcPr>
            <w:tcW w:w="525" w:type="dxa"/>
            <w:vMerge/>
            <w:tcBorders>
              <w:top w:val="single" w:sz="8" w:space="0" w:color="000000"/>
              <w:left w:val="single" w:sz="8" w:space="0" w:color="000000"/>
              <w:bottom w:val="single" w:sz="8" w:space="0" w:color="000000"/>
              <w:right w:val="single" w:sz="8" w:space="0" w:color="000000"/>
            </w:tcBorders>
            <w:vAlign w:val="center"/>
          </w:tcPr>
          <w:p w14:paraId="5CBC420D" w14:textId="77777777" w:rsidR="006B7D67" w:rsidRPr="008A261A" w:rsidRDefault="006B7D67">
            <w:pPr>
              <w:snapToGrid w:val="0"/>
              <w:jc w:val="left"/>
              <w:rPr>
                <w:rFonts w:ascii="宋体" w:eastAsia="宋体" w:hAnsi="宋体"/>
                <w:color w:val="000000"/>
                <w:sz w:val="18"/>
                <w:szCs w:val="18"/>
              </w:rPr>
            </w:pPr>
          </w:p>
        </w:tc>
        <w:tc>
          <w:tcPr>
            <w:tcW w:w="1365" w:type="dxa"/>
            <w:tcBorders>
              <w:top w:val="single" w:sz="8" w:space="0" w:color="000000"/>
              <w:left w:val="single" w:sz="8" w:space="0" w:color="000000"/>
              <w:bottom w:val="single" w:sz="8" w:space="0" w:color="000000"/>
              <w:right w:val="single" w:sz="8" w:space="0" w:color="000000"/>
            </w:tcBorders>
            <w:vAlign w:val="center"/>
          </w:tcPr>
          <w:p w14:paraId="3D3ED52C" w14:textId="77777777" w:rsidR="006B7D67" w:rsidRPr="008A261A" w:rsidRDefault="006B7D67">
            <w:pPr>
              <w:snapToGrid w:val="0"/>
              <w:spacing w:line="460" w:lineRule="exact"/>
              <w:rPr>
                <w:rFonts w:ascii="宋体" w:eastAsia="宋体" w:hAnsi="宋体"/>
                <w:color w:val="000000"/>
                <w:sz w:val="18"/>
                <w:szCs w:val="18"/>
              </w:rPr>
            </w:pPr>
            <w:r w:rsidRPr="008A261A">
              <w:rPr>
                <w:rFonts w:ascii="宋体" w:eastAsia="宋体" w:hAnsi="宋体"/>
                <w:color w:val="000000"/>
                <w:sz w:val="18"/>
                <w:szCs w:val="18"/>
              </w:rPr>
              <w:t xml:space="preserve">课程目标3 </w:t>
            </w:r>
          </w:p>
        </w:tc>
        <w:tc>
          <w:tcPr>
            <w:tcW w:w="1680" w:type="dxa"/>
            <w:tcBorders>
              <w:top w:val="single" w:sz="8" w:space="0" w:color="000000"/>
              <w:left w:val="single" w:sz="8" w:space="0" w:color="000000"/>
              <w:bottom w:val="single" w:sz="8" w:space="0" w:color="000000"/>
              <w:right w:val="single" w:sz="8" w:space="0" w:color="000000"/>
            </w:tcBorders>
          </w:tcPr>
          <w:p w14:paraId="2E84DAC4" w14:textId="77777777" w:rsidR="006B7D67" w:rsidRPr="008A261A" w:rsidRDefault="006B7D67">
            <w:pPr>
              <w:snapToGrid w:val="0"/>
              <w:rPr>
                <w:rFonts w:ascii="宋体" w:eastAsia="宋体" w:hAnsi="宋体"/>
                <w:color w:val="000000"/>
                <w:sz w:val="18"/>
                <w:szCs w:val="18"/>
              </w:rPr>
            </w:pPr>
            <w:r w:rsidRPr="008A261A">
              <w:rPr>
                <w:rFonts w:ascii="宋体" w:eastAsia="宋体" w:hAnsi="宋体"/>
                <w:color w:val="000000"/>
                <w:sz w:val="18"/>
                <w:szCs w:val="18"/>
              </w:rPr>
              <w:t>课堂表现活跃，按时交作业，具有系统观点，能基于相关科学原理和数学模型，正确表达空间信息获取、处理、分析和应用等方面的复杂工程问题，阶段练习成绩优秀。</w:t>
            </w:r>
          </w:p>
        </w:tc>
        <w:tc>
          <w:tcPr>
            <w:tcW w:w="1680" w:type="dxa"/>
            <w:tcBorders>
              <w:top w:val="single" w:sz="8" w:space="0" w:color="000000"/>
              <w:left w:val="single" w:sz="8" w:space="0" w:color="000000"/>
              <w:bottom w:val="single" w:sz="8" w:space="0" w:color="000000"/>
              <w:right w:val="single" w:sz="8" w:space="0" w:color="000000"/>
            </w:tcBorders>
          </w:tcPr>
          <w:p w14:paraId="39C96C9E" w14:textId="77777777" w:rsidR="006B7D67" w:rsidRPr="008A261A" w:rsidRDefault="006B7D67">
            <w:pPr>
              <w:snapToGrid w:val="0"/>
              <w:rPr>
                <w:rFonts w:ascii="宋体" w:eastAsia="宋体" w:hAnsi="宋体"/>
                <w:color w:val="000000"/>
                <w:sz w:val="18"/>
                <w:szCs w:val="18"/>
              </w:rPr>
            </w:pPr>
            <w:r w:rsidRPr="008A261A">
              <w:rPr>
                <w:rFonts w:ascii="宋体" w:eastAsia="宋体" w:hAnsi="宋体"/>
                <w:color w:val="000000"/>
                <w:sz w:val="18"/>
                <w:szCs w:val="18"/>
              </w:rPr>
              <w:t>课堂表现良好，按时交作业，具有系统观点，具有基于相关科学原理和数学模型能力，能够较好地表达空间信息获取、处理、分析和应用等方面的复杂工程问题，阶段练习成绩良好。</w:t>
            </w:r>
          </w:p>
        </w:tc>
        <w:tc>
          <w:tcPr>
            <w:tcW w:w="1620" w:type="dxa"/>
            <w:tcBorders>
              <w:top w:val="single" w:sz="8" w:space="0" w:color="000000"/>
              <w:left w:val="single" w:sz="8" w:space="0" w:color="000000"/>
              <w:bottom w:val="single" w:sz="8" w:space="0" w:color="000000"/>
              <w:right w:val="single" w:sz="8" w:space="0" w:color="000000"/>
            </w:tcBorders>
          </w:tcPr>
          <w:p w14:paraId="7F58B3F3" w14:textId="77777777" w:rsidR="006B7D67" w:rsidRPr="008A261A" w:rsidRDefault="006B7D67">
            <w:pPr>
              <w:snapToGrid w:val="0"/>
              <w:rPr>
                <w:rFonts w:ascii="宋体" w:eastAsia="宋体" w:hAnsi="宋体"/>
                <w:color w:val="000000"/>
                <w:sz w:val="18"/>
                <w:szCs w:val="18"/>
              </w:rPr>
            </w:pPr>
            <w:r w:rsidRPr="008A261A">
              <w:rPr>
                <w:rFonts w:ascii="宋体" w:eastAsia="宋体" w:hAnsi="宋体"/>
                <w:color w:val="000000"/>
                <w:sz w:val="18"/>
                <w:szCs w:val="18"/>
              </w:rPr>
              <w:t>课堂表现一般，基本按时交作业，基本能够基于相关科学原理和数学模型，具备一定的表达空间信息获取、处理、分析和应用等方面的复杂工程问题能力，阶段练习成绩及格。</w:t>
            </w:r>
          </w:p>
        </w:tc>
        <w:tc>
          <w:tcPr>
            <w:tcW w:w="1755" w:type="dxa"/>
            <w:tcBorders>
              <w:top w:val="single" w:sz="8" w:space="0" w:color="000000"/>
              <w:left w:val="single" w:sz="8" w:space="0" w:color="000000"/>
              <w:bottom w:val="single" w:sz="8" w:space="0" w:color="000000"/>
              <w:right w:val="single" w:sz="8" w:space="0" w:color="000000"/>
            </w:tcBorders>
          </w:tcPr>
          <w:p w14:paraId="08FC6738" w14:textId="77777777" w:rsidR="006B7D67" w:rsidRPr="008A261A" w:rsidRDefault="006B7D67">
            <w:pPr>
              <w:snapToGrid w:val="0"/>
              <w:rPr>
                <w:rFonts w:ascii="宋体" w:eastAsia="宋体" w:hAnsi="宋体"/>
                <w:color w:val="000000"/>
                <w:sz w:val="18"/>
                <w:szCs w:val="18"/>
              </w:rPr>
            </w:pPr>
            <w:r w:rsidRPr="008A261A">
              <w:rPr>
                <w:rFonts w:ascii="宋体" w:eastAsia="宋体" w:hAnsi="宋体"/>
                <w:color w:val="000000"/>
                <w:sz w:val="18"/>
                <w:szCs w:val="18"/>
              </w:rPr>
              <w:t>课堂表现较差，不能按时交作业，有抄袭现象，不能基于相关科学原理和数学模型，不能正确表达空间信息获取、处理、分析和应用等方面的复杂工程问题，阶段练习成绩不及格。</w:t>
            </w:r>
          </w:p>
        </w:tc>
      </w:tr>
      <w:tr w:rsidR="006B7D67" w:rsidRPr="008A261A" w14:paraId="67FFB436" w14:textId="77777777" w:rsidTr="004F674A">
        <w:trPr>
          <w:trHeight w:val="510"/>
          <w:jc w:val="center"/>
        </w:trPr>
        <w:tc>
          <w:tcPr>
            <w:tcW w:w="525" w:type="dxa"/>
            <w:vMerge/>
            <w:tcBorders>
              <w:top w:val="single" w:sz="8" w:space="0" w:color="000000"/>
              <w:left w:val="single" w:sz="8" w:space="0" w:color="000000"/>
              <w:bottom w:val="single" w:sz="8" w:space="0" w:color="000000"/>
              <w:right w:val="single" w:sz="8" w:space="0" w:color="000000"/>
            </w:tcBorders>
            <w:vAlign w:val="center"/>
          </w:tcPr>
          <w:p w14:paraId="51ED8A2B" w14:textId="77777777" w:rsidR="006B7D67" w:rsidRPr="008A261A" w:rsidRDefault="006B7D67">
            <w:pPr>
              <w:snapToGrid w:val="0"/>
              <w:jc w:val="left"/>
              <w:rPr>
                <w:rFonts w:ascii="宋体" w:eastAsia="宋体" w:hAnsi="宋体"/>
                <w:color w:val="000000"/>
                <w:sz w:val="18"/>
                <w:szCs w:val="18"/>
              </w:rPr>
            </w:pPr>
          </w:p>
        </w:tc>
        <w:tc>
          <w:tcPr>
            <w:tcW w:w="1365" w:type="dxa"/>
            <w:tcBorders>
              <w:top w:val="single" w:sz="8" w:space="0" w:color="000000"/>
              <w:left w:val="single" w:sz="8" w:space="0" w:color="000000"/>
              <w:bottom w:val="single" w:sz="8" w:space="0" w:color="000000"/>
              <w:right w:val="single" w:sz="8" w:space="0" w:color="000000"/>
            </w:tcBorders>
            <w:vAlign w:val="center"/>
          </w:tcPr>
          <w:p w14:paraId="20DA7302" w14:textId="77777777" w:rsidR="006B7D67" w:rsidRPr="008A261A" w:rsidRDefault="006B7D67">
            <w:pPr>
              <w:snapToGrid w:val="0"/>
              <w:spacing w:line="460" w:lineRule="exact"/>
              <w:rPr>
                <w:rFonts w:ascii="宋体" w:eastAsia="宋体" w:hAnsi="宋体"/>
                <w:color w:val="000000"/>
                <w:sz w:val="18"/>
                <w:szCs w:val="18"/>
              </w:rPr>
            </w:pPr>
            <w:r w:rsidRPr="008A261A">
              <w:rPr>
                <w:rFonts w:ascii="宋体" w:eastAsia="宋体" w:hAnsi="宋体"/>
                <w:color w:val="000000"/>
                <w:sz w:val="18"/>
                <w:szCs w:val="18"/>
              </w:rPr>
              <w:t>课程目标4</w:t>
            </w:r>
          </w:p>
        </w:tc>
        <w:tc>
          <w:tcPr>
            <w:tcW w:w="1680" w:type="dxa"/>
            <w:tcBorders>
              <w:top w:val="single" w:sz="8" w:space="0" w:color="000000"/>
              <w:left w:val="single" w:sz="8" w:space="0" w:color="000000"/>
              <w:bottom w:val="single" w:sz="8" w:space="0" w:color="000000"/>
              <w:right w:val="single" w:sz="8" w:space="0" w:color="000000"/>
            </w:tcBorders>
          </w:tcPr>
          <w:p w14:paraId="777ACFF7" w14:textId="77777777" w:rsidR="006B7D67" w:rsidRPr="008A261A" w:rsidRDefault="006B7D67">
            <w:pPr>
              <w:snapToGrid w:val="0"/>
              <w:rPr>
                <w:rFonts w:ascii="宋体" w:eastAsia="宋体" w:hAnsi="宋体"/>
                <w:color w:val="000000"/>
                <w:sz w:val="18"/>
                <w:szCs w:val="18"/>
              </w:rPr>
            </w:pPr>
            <w:r w:rsidRPr="008A261A">
              <w:rPr>
                <w:rFonts w:ascii="宋体" w:eastAsia="宋体" w:hAnsi="宋体"/>
                <w:color w:val="000000"/>
                <w:sz w:val="18"/>
                <w:szCs w:val="18"/>
              </w:rPr>
              <w:t>课堂表现活跃，按时交作业，能够正确处理数据，分析和解释结果，通过信息综合得到合理有效的研究结论，阶段练习成绩优秀。</w:t>
            </w:r>
          </w:p>
        </w:tc>
        <w:tc>
          <w:tcPr>
            <w:tcW w:w="1680" w:type="dxa"/>
            <w:tcBorders>
              <w:top w:val="single" w:sz="8" w:space="0" w:color="000000"/>
              <w:left w:val="single" w:sz="8" w:space="0" w:color="000000"/>
              <w:bottom w:val="single" w:sz="8" w:space="0" w:color="000000"/>
              <w:right w:val="single" w:sz="8" w:space="0" w:color="000000"/>
            </w:tcBorders>
          </w:tcPr>
          <w:p w14:paraId="3D89386F" w14:textId="77777777" w:rsidR="006B7D67" w:rsidRPr="008A261A" w:rsidRDefault="006B7D67">
            <w:pPr>
              <w:snapToGrid w:val="0"/>
              <w:rPr>
                <w:rFonts w:ascii="宋体" w:eastAsia="宋体" w:hAnsi="宋体"/>
                <w:color w:val="000000"/>
                <w:sz w:val="18"/>
                <w:szCs w:val="18"/>
              </w:rPr>
            </w:pPr>
            <w:r w:rsidRPr="008A261A">
              <w:rPr>
                <w:rFonts w:ascii="宋体" w:eastAsia="宋体" w:hAnsi="宋体"/>
                <w:color w:val="000000"/>
                <w:sz w:val="18"/>
                <w:szCs w:val="18"/>
              </w:rPr>
              <w:t>课堂表现良好，按时交作业，较好能够正确处理数据，分析和解释结果，通过信息综合得到合理有效的研究结论，阶段练习成绩良好。</w:t>
            </w:r>
          </w:p>
        </w:tc>
        <w:tc>
          <w:tcPr>
            <w:tcW w:w="1620" w:type="dxa"/>
            <w:tcBorders>
              <w:top w:val="single" w:sz="8" w:space="0" w:color="000000"/>
              <w:left w:val="single" w:sz="8" w:space="0" w:color="000000"/>
              <w:bottom w:val="single" w:sz="8" w:space="0" w:color="000000"/>
              <w:right w:val="single" w:sz="8" w:space="0" w:color="000000"/>
            </w:tcBorders>
          </w:tcPr>
          <w:p w14:paraId="5446BDFC" w14:textId="77777777" w:rsidR="006B7D67" w:rsidRPr="008A261A" w:rsidRDefault="006B7D67">
            <w:pPr>
              <w:snapToGrid w:val="0"/>
              <w:rPr>
                <w:rFonts w:ascii="宋体" w:eastAsia="宋体" w:hAnsi="宋体"/>
                <w:color w:val="000000"/>
                <w:sz w:val="18"/>
                <w:szCs w:val="18"/>
              </w:rPr>
            </w:pPr>
            <w:r w:rsidRPr="008A261A">
              <w:rPr>
                <w:rFonts w:ascii="宋体" w:eastAsia="宋体" w:hAnsi="宋体"/>
                <w:color w:val="000000"/>
                <w:sz w:val="18"/>
                <w:szCs w:val="18"/>
              </w:rPr>
              <w:t>课堂表现一般，基本按时交作业，基本能够正确处理数据，分析和解释结果，阶段练习成绩及格。</w:t>
            </w:r>
          </w:p>
        </w:tc>
        <w:tc>
          <w:tcPr>
            <w:tcW w:w="1755" w:type="dxa"/>
            <w:tcBorders>
              <w:top w:val="single" w:sz="8" w:space="0" w:color="000000"/>
              <w:left w:val="single" w:sz="8" w:space="0" w:color="000000"/>
              <w:bottom w:val="single" w:sz="8" w:space="0" w:color="000000"/>
              <w:right w:val="single" w:sz="8" w:space="0" w:color="000000"/>
            </w:tcBorders>
          </w:tcPr>
          <w:p w14:paraId="38F34736" w14:textId="77777777" w:rsidR="006B7D67" w:rsidRPr="008A261A" w:rsidRDefault="006B7D67">
            <w:pPr>
              <w:snapToGrid w:val="0"/>
              <w:rPr>
                <w:rFonts w:ascii="宋体" w:eastAsia="宋体" w:hAnsi="宋体"/>
                <w:color w:val="000000"/>
                <w:sz w:val="18"/>
                <w:szCs w:val="18"/>
              </w:rPr>
            </w:pPr>
            <w:r w:rsidRPr="008A261A">
              <w:rPr>
                <w:rFonts w:ascii="宋体" w:eastAsia="宋体" w:hAnsi="宋体"/>
                <w:color w:val="000000"/>
                <w:sz w:val="18"/>
                <w:szCs w:val="18"/>
              </w:rPr>
              <w:t>课堂表现较差，不能按时交作业，有抄袭现象，不能能够正确处理数据，分析和解释结果，阶段练习成绩不及格。</w:t>
            </w:r>
          </w:p>
        </w:tc>
      </w:tr>
    </w:tbl>
    <w:p w14:paraId="57B17467" w14:textId="77777777" w:rsidR="006B7D67" w:rsidRPr="008A261A" w:rsidRDefault="006B7D67">
      <w:pPr>
        <w:snapToGrid w:val="0"/>
        <w:spacing w:before="187" w:line="276" w:lineRule="auto"/>
        <w:jc w:val="left"/>
        <w:rPr>
          <w:rFonts w:ascii="宋体" w:eastAsia="宋体" w:hAnsi="宋体"/>
          <w:b/>
          <w:bCs/>
          <w:color w:val="000000"/>
          <w:sz w:val="18"/>
          <w:szCs w:val="18"/>
        </w:rPr>
      </w:pPr>
      <w:r w:rsidRPr="008A261A">
        <w:rPr>
          <w:rFonts w:ascii="宋体" w:eastAsia="宋体" w:hAnsi="宋体"/>
          <w:b/>
          <w:bCs/>
          <w:color w:val="000000"/>
          <w:sz w:val="18"/>
          <w:szCs w:val="18"/>
        </w:rPr>
        <w:t>五、参考教材和阅读书目</w:t>
      </w:r>
    </w:p>
    <w:p w14:paraId="4DCB65C3" w14:textId="77777777" w:rsidR="006B7D67" w:rsidRPr="008A261A" w:rsidRDefault="006B7D67">
      <w:pPr>
        <w:snapToGrid w:val="0"/>
        <w:spacing w:line="400" w:lineRule="exact"/>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1．《线性代数》，王春华，</w:t>
      </w:r>
      <w:proofErr w:type="gramStart"/>
      <w:r w:rsidRPr="008A261A">
        <w:rPr>
          <w:rFonts w:ascii="宋体" w:eastAsia="宋体" w:hAnsi="宋体"/>
          <w:color w:val="000000"/>
          <w:sz w:val="18"/>
          <w:szCs w:val="18"/>
        </w:rPr>
        <w:t>魏云超等</w:t>
      </w:r>
      <w:proofErr w:type="gramEnd"/>
      <w:r w:rsidRPr="008A261A">
        <w:rPr>
          <w:rFonts w:ascii="宋体" w:eastAsia="宋体" w:hAnsi="宋体"/>
          <w:color w:val="000000"/>
          <w:sz w:val="18"/>
          <w:szCs w:val="18"/>
        </w:rPr>
        <w:t>，中国铁道出版社，2012年8月，第二版第1次；</w:t>
      </w:r>
    </w:p>
    <w:p w14:paraId="0F0BDB96" w14:textId="77777777" w:rsidR="006B7D67" w:rsidRPr="008A261A" w:rsidRDefault="006B7D67">
      <w:pPr>
        <w:snapToGrid w:val="0"/>
        <w:spacing w:line="400" w:lineRule="exact"/>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2．《线性代数》，同济大学数学系，高等教育出版社，2007年月，第五版第1次；</w:t>
      </w:r>
    </w:p>
    <w:p w14:paraId="54F3B2A0" w14:textId="77777777" w:rsidR="006B7D67" w:rsidRPr="008A261A" w:rsidRDefault="006B7D67">
      <w:pPr>
        <w:snapToGrid w:val="0"/>
        <w:spacing w:line="400" w:lineRule="exact"/>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3．《高等代数》，北京大学数学系前代数小组，高等教育出版社，2013年8月，第四版。</w:t>
      </w:r>
    </w:p>
    <w:p w14:paraId="2418999D" w14:textId="77777777" w:rsidR="006B7D67" w:rsidRPr="008A261A" w:rsidRDefault="006B7D67">
      <w:pPr>
        <w:snapToGrid w:val="0"/>
        <w:spacing w:before="187" w:line="276" w:lineRule="auto"/>
        <w:jc w:val="left"/>
        <w:rPr>
          <w:rFonts w:ascii="宋体" w:eastAsia="宋体" w:hAnsi="宋体"/>
          <w:b/>
          <w:bCs/>
          <w:color w:val="000000"/>
          <w:sz w:val="18"/>
          <w:szCs w:val="18"/>
        </w:rPr>
      </w:pPr>
      <w:r w:rsidRPr="008A261A">
        <w:rPr>
          <w:rFonts w:ascii="宋体" w:eastAsia="宋体" w:hAnsi="宋体"/>
          <w:b/>
          <w:bCs/>
          <w:color w:val="000000"/>
          <w:sz w:val="18"/>
          <w:szCs w:val="18"/>
        </w:rPr>
        <w:t>六、本课程与其课程的联系与分工</w:t>
      </w:r>
    </w:p>
    <w:p w14:paraId="5EC9EEAE" w14:textId="77777777" w:rsidR="006B7D67" w:rsidRPr="008A261A" w:rsidRDefault="006B7D67">
      <w:pPr>
        <w:snapToGrid w:val="0"/>
        <w:spacing w:line="400" w:lineRule="exact"/>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本课程是为理工类计算机相关专业本科生开设的一门重要的基础课。通过本课程的学习，学生能够获得高等数学的基本知识（基本概念、基本理论、基本方法）和基本运算技能，作为数学基本的工具，为今后学习各类后继课程（如《离散数学》，《数据结构》，《复变函数与积分变换》，《数理方程》及专业课程）奠定必要的数学基础。</w:t>
      </w:r>
    </w:p>
    <w:p w14:paraId="03D67077" w14:textId="77777777" w:rsidR="006B7D67" w:rsidRPr="008A261A" w:rsidRDefault="006B7D67">
      <w:pPr>
        <w:snapToGrid w:val="0"/>
        <w:spacing w:before="187" w:line="276" w:lineRule="auto"/>
        <w:jc w:val="left"/>
        <w:rPr>
          <w:rFonts w:ascii="宋体" w:eastAsia="宋体" w:hAnsi="宋体"/>
          <w:b/>
          <w:bCs/>
          <w:color w:val="000000"/>
          <w:sz w:val="18"/>
          <w:szCs w:val="18"/>
        </w:rPr>
      </w:pPr>
      <w:r w:rsidRPr="008A261A">
        <w:rPr>
          <w:rFonts w:ascii="宋体" w:eastAsia="宋体" w:hAnsi="宋体"/>
          <w:b/>
          <w:bCs/>
          <w:color w:val="000000"/>
          <w:sz w:val="18"/>
          <w:szCs w:val="18"/>
        </w:rPr>
        <w:t>七、说明</w:t>
      </w:r>
    </w:p>
    <w:p w14:paraId="54A5443F" w14:textId="77777777" w:rsidR="006B7D67" w:rsidRPr="008A261A" w:rsidRDefault="006B7D67">
      <w:pPr>
        <w:snapToGrid w:val="0"/>
        <w:spacing w:line="400" w:lineRule="exact"/>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无</w:t>
      </w:r>
    </w:p>
    <w:p w14:paraId="6337F582" w14:textId="77777777" w:rsidR="006B7D67" w:rsidRPr="008A261A" w:rsidRDefault="006B7D67">
      <w:pPr>
        <w:snapToGrid w:val="0"/>
        <w:spacing w:line="360" w:lineRule="exact"/>
        <w:jc w:val="right"/>
        <w:rPr>
          <w:rFonts w:ascii="宋体" w:eastAsia="宋体" w:hAnsi="宋体"/>
          <w:color w:val="000000"/>
          <w:kern w:val="0"/>
          <w:sz w:val="18"/>
          <w:szCs w:val="18"/>
        </w:rPr>
      </w:pPr>
      <w:r w:rsidRPr="008A261A">
        <w:rPr>
          <w:rFonts w:ascii="宋体" w:eastAsia="宋体" w:hAnsi="宋体"/>
          <w:color w:val="000000"/>
          <w:kern w:val="0"/>
          <w:sz w:val="18"/>
          <w:szCs w:val="18"/>
        </w:rPr>
        <w:t xml:space="preserve">                                                   撰写人：张蕾</w:t>
      </w:r>
    </w:p>
    <w:p w14:paraId="74D26725" w14:textId="77777777" w:rsidR="006B7D67" w:rsidRPr="008A261A" w:rsidRDefault="006B7D67">
      <w:pPr>
        <w:snapToGrid w:val="0"/>
        <w:spacing w:line="360" w:lineRule="exact"/>
        <w:jc w:val="right"/>
        <w:rPr>
          <w:rFonts w:ascii="宋体" w:eastAsia="宋体" w:hAnsi="宋体"/>
          <w:color w:val="000000"/>
          <w:kern w:val="0"/>
          <w:sz w:val="18"/>
          <w:szCs w:val="18"/>
        </w:rPr>
      </w:pPr>
      <w:r w:rsidRPr="008A261A">
        <w:rPr>
          <w:rFonts w:ascii="宋体" w:eastAsia="宋体" w:hAnsi="宋体"/>
          <w:color w:val="000000"/>
          <w:kern w:val="0"/>
          <w:sz w:val="18"/>
          <w:szCs w:val="18"/>
        </w:rPr>
        <w:t xml:space="preserve">                                          审核人：陈海杰，袁红春</w:t>
      </w:r>
    </w:p>
    <w:p w14:paraId="46CBFE5C" w14:textId="77777777" w:rsidR="006B7D67" w:rsidRPr="008A261A" w:rsidRDefault="006B7D67">
      <w:pPr>
        <w:snapToGrid w:val="0"/>
        <w:spacing w:line="360" w:lineRule="exact"/>
        <w:jc w:val="right"/>
        <w:rPr>
          <w:rFonts w:ascii="宋体" w:eastAsia="宋体" w:hAnsi="宋体"/>
          <w:color w:val="000000"/>
          <w:kern w:val="0"/>
          <w:sz w:val="18"/>
          <w:szCs w:val="18"/>
        </w:rPr>
      </w:pPr>
      <w:r w:rsidRPr="008A261A">
        <w:rPr>
          <w:rFonts w:ascii="宋体" w:eastAsia="宋体" w:hAnsi="宋体"/>
          <w:color w:val="000000"/>
          <w:kern w:val="0"/>
          <w:sz w:val="18"/>
          <w:szCs w:val="18"/>
        </w:rPr>
        <w:t xml:space="preserve">                                                         教学院长：袁红春</w:t>
      </w:r>
    </w:p>
    <w:p w14:paraId="1AE9FC72" w14:textId="77777777" w:rsidR="006B7D67" w:rsidRPr="008A261A" w:rsidRDefault="006B7D67">
      <w:pPr>
        <w:snapToGrid w:val="0"/>
        <w:spacing w:line="360" w:lineRule="exact"/>
        <w:jc w:val="right"/>
        <w:rPr>
          <w:rFonts w:ascii="宋体" w:eastAsia="宋体" w:hAnsi="宋体"/>
          <w:color w:val="000000"/>
          <w:kern w:val="0"/>
          <w:sz w:val="18"/>
          <w:szCs w:val="18"/>
        </w:rPr>
      </w:pPr>
      <w:r w:rsidRPr="008A261A">
        <w:rPr>
          <w:rFonts w:ascii="宋体" w:eastAsia="宋体" w:hAnsi="宋体"/>
          <w:color w:val="000000"/>
          <w:kern w:val="0"/>
          <w:sz w:val="18"/>
          <w:szCs w:val="18"/>
        </w:rPr>
        <w:t xml:space="preserve">                                                    日期：2018-12-23</w:t>
      </w:r>
    </w:p>
    <w:p w14:paraId="1D865FE8" w14:textId="77777777" w:rsidR="006B7D67" w:rsidRPr="008A261A" w:rsidRDefault="006B7D67">
      <w:pPr>
        <w:snapToGrid w:val="0"/>
        <w:rPr>
          <w:rFonts w:ascii="宋体" w:eastAsia="宋体" w:hAnsi="宋体"/>
          <w:color w:val="000000"/>
          <w:sz w:val="18"/>
          <w:szCs w:val="18"/>
        </w:rPr>
      </w:pPr>
    </w:p>
    <w:p w14:paraId="471A0D7D" w14:textId="77777777" w:rsidR="006B7D67" w:rsidRDefault="006B7D67" w:rsidP="00B844C9">
      <w:pPr>
        <w:sectPr w:rsidR="006B7D67" w:rsidSect="00B844C9">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800" w:bottom="1440" w:left="1800" w:header="851" w:footer="992" w:gutter="0"/>
          <w:cols w:space="425"/>
          <w:docGrid w:type="lines" w:linePitch="312"/>
        </w:sectPr>
      </w:pPr>
    </w:p>
    <w:p w14:paraId="4D8455D1" w14:textId="77777777" w:rsidR="008C3553" w:rsidRDefault="008C3553"/>
    <w:sectPr w:rsidR="008C35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6B010" w14:textId="77777777" w:rsidR="007907D5" w:rsidRDefault="007907D5" w:rsidP="00F4742A">
      <w:r>
        <w:separator/>
      </w:r>
    </w:p>
  </w:endnote>
  <w:endnote w:type="continuationSeparator" w:id="0">
    <w:p w14:paraId="4C0D4356" w14:textId="77777777" w:rsidR="007907D5" w:rsidRDefault="007907D5" w:rsidP="00F47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0EF0" w14:textId="77777777" w:rsidR="00F4742A" w:rsidRDefault="00F4742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7CA70" w14:textId="77777777" w:rsidR="00F4742A" w:rsidRDefault="00F4742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ED64" w14:textId="77777777" w:rsidR="00F4742A" w:rsidRDefault="00F4742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CAAD" w14:textId="77777777" w:rsidR="007907D5" w:rsidRDefault="007907D5" w:rsidP="00F4742A">
      <w:r>
        <w:separator/>
      </w:r>
    </w:p>
  </w:footnote>
  <w:footnote w:type="continuationSeparator" w:id="0">
    <w:p w14:paraId="5B22900E" w14:textId="77777777" w:rsidR="007907D5" w:rsidRDefault="007907D5" w:rsidP="00F47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F194" w14:textId="42CC9351" w:rsidR="00F4742A" w:rsidRDefault="00F4742A">
    <w:pPr>
      <w:pStyle w:val="a6"/>
    </w:pPr>
    <w:r>
      <w:rPr>
        <w:noProof/>
      </w:rPr>
      <w:pict w14:anchorId="3D3C5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3450907" o:spid="_x0000_s1026" type="#_x0000_t75" style="position:absolute;left:0;text-align:left;margin-left:0;margin-top:0;width:258pt;height:270.05pt;z-index:-251657216;mso-position-horizontal:center;mso-position-horizontal-relative:margin;mso-position-vertical:center;mso-position-vertical-relative:margin" o:allowincell="f">
          <v:imagedata r:id="rId1" o:title="微信图片_2022060112381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6E9D" w14:textId="50105FB0" w:rsidR="00F4742A" w:rsidRDefault="00F4742A">
    <w:pPr>
      <w:pStyle w:val="a6"/>
    </w:pPr>
    <w:r>
      <w:rPr>
        <w:noProof/>
      </w:rPr>
      <w:pict w14:anchorId="1F33B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3450908" o:spid="_x0000_s1027"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E32C" w14:textId="0DEC14BF" w:rsidR="00F4742A" w:rsidRDefault="00F4742A">
    <w:pPr>
      <w:pStyle w:val="a6"/>
    </w:pPr>
    <w:r>
      <w:rPr>
        <w:noProof/>
      </w:rPr>
      <w:pict w14:anchorId="34E4A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3450906"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B4201"/>
    <w:multiLevelType w:val="multilevel"/>
    <w:tmpl w:val="A15262CE"/>
    <w:lvl w:ilvl="0">
      <w:start w:val="1"/>
      <w:numFmt w:val="decimal"/>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abstractNum w:abstractNumId="1" w15:restartNumberingAfterBreak="0">
    <w:nsid w:val="1E5F5D41"/>
    <w:multiLevelType w:val="multilevel"/>
    <w:tmpl w:val="7EB8E74C"/>
    <w:lvl w:ilvl="0">
      <w:start w:val="1"/>
      <w:numFmt w:val="decimal"/>
      <w:lvlText w:val="%1"/>
      <w:lvlJc w:val="left"/>
      <w:pPr>
        <w:ind w:left="420" w:hanging="420"/>
      </w:pPr>
      <w:rPr>
        <w:rFonts w:ascii="宋体" w:eastAsia="宋体" w:hAnsi="宋体" w:hint="default"/>
        <w:bCs/>
      </w:rPr>
    </w:lvl>
    <w:lvl w:ilvl="1">
      <w:start w:val="1"/>
      <w:numFmt w:val="decimal"/>
      <w:lvlText w:val="%1.%2"/>
      <w:lvlJc w:val="left"/>
      <w:pPr>
        <w:ind w:left="840" w:hanging="420"/>
      </w:pPr>
      <w:rPr>
        <w:rFonts w:ascii="宋体" w:eastAsia="宋体" w:hAnsi="宋体" w:hint="default"/>
        <w:bCs/>
      </w:rPr>
    </w:lvl>
    <w:lvl w:ilvl="2">
      <w:start w:val="1"/>
      <w:numFmt w:val="decimal"/>
      <w:lvlText w:val="%1.%2.%3"/>
      <w:lvlJc w:val="left"/>
      <w:pPr>
        <w:ind w:left="1260" w:hanging="420"/>
      </w:pPr>
      <w:rPr>
        <w:rFonts w:ascii="宋体" w:eastAsia="宋体" w:hAnsi="宋体" w:hint="default"/>
        <w:bCs/>
      </w:rPr>
    </w:lvl>
    <w:lvl w:ilvl="3">
      <w:start w:val="1"/>
      <w:numFmt w:val="decimal"/>
      <w:lvlText w:val="%1.%2.%3.%4"/>
      <w:lvlJc w:val="left"/>
      <w:pPr>
        <w:ind w:left="1680" w:hanging="420"/>
      </w:pPr>
      <w:rPr>
        <w:rFonts w:ascii="宋体" w:eastAsia="宋体" w:hAnsi="宋体" w:hint="default"/>
        <w:bCs/>
      </w:rPr>
    </w:lvl>
    <w:lvl w:ilvl="4">
      <w:start w:val="1"/>
      <w:numFmt w:val="decimal"/>
      <w:lvlText w:val="%1.%2.%3.%4.%5"/>
      <w:lvlJc w:val="left"/>
      <w:pPr>
        <w:ind w:left="2100" w:hanging="420"/>
      </w:pPr>
      <w:rPr>
        <w:rFonts w:ascii="宋体" w:eastAsia="宋体" w:hAnsi="宋体" w:hint="default"/>
        <w:bCs/>
      </w:rPr>
    </w:lvl>
    <w:lvl w:ilvl="5">
      <w:start w:val="1"/>
      <w:numFmt w:val="decimal"/>
      <w:lvlText w:val="%1.%2.%3.%4.%5.%6"/>
      <w:lvlJc w:val="left"/>
      <w:pPr>
        <w:ind w:left="2520" w:hanging="420"/>
      </w:pPr>
      <w:rPr>
        <w:rFonts w:ascii="宋体" w:eastAsia="宋体" w:hAnsi="宋体" w:hint="default"/>
        <w:bCs/>
      </w:rPr>
    </w:lvl>
    <w:lvl w:ilvl="6">
      <w:start w:val="1"/>
      <w:numFmt w:val="decimal"/>
      <w:lvlText w:val="%1.%2.%3.%4.%5.%6.%7"/>
      <w:lvlJc w:val="left"/>
      <w:pPr>
        <w:ind w:left="2940" w:hanging="420"/>
      </w:pPr>
      <w:rPr>
        <w:rFonts w:ascii="宋体" w:eastAsia="宋体" w:hAnsi="宋体" w:hint="default"/>
        <w:bCs/>
      </w:rPr>
    </w:lvl>
    <w:lvl w:ilvl="7">
      <w:start w:val="1"/>
      <w:numFmt w:val="decimal"/>
      <w:lvlText w:val="%1.%2.%3.%4.%5.%6.%7.%8"/>
      <w:lvlJc w:val="left"/>
      <w:pPr>
        <w:ind w:left="3360" w:hanging="420"/>
      </w:pPr>
      <w:rPr>
        <w:rFonts w:ascii="宋体" w:eastAsia="宋体" w:hAnsi="宋体" w:hint="default"/>
        <w:bCs/>
      </w:rPr>
    </w:lvl>
    <w:lvl w:ilvl="8">
      <w:start w:val="1"/>
      <w:numFmt w:val="decimal"/>
      <w:lvlText w:val="%1.%2.%3.%4.%5.%6.%7.%8.%9"/>
      <w:lvlJc w:val="left"/>
      <w:pPr>
        <w:ind w:left="3780" w:hanging="420"/>
      </w:pPr>
      <w:rPr>
        <w:rFonts w:ascii="宋体" w:eastAsia="宋体" w:hAnsi="宋体" w:hint="default"/>
        <w:bCs/>
      </w:rPr>
    </w:lvl>
  </w:abstractNum>
  <w:num w:numId="1" w16cid:durableId="427626235">
    <w:abstractNumId w:val="0"/>
  </w:num>
  <w:num w:numId="2" w16cid:durableId="1571620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D67"/>
    <w:rsid w:val="006B7D67"/>
    <w:rsid w:val="007907D5"/>
    <w:rsid w:val="008C3553"/>
    <w:rsid w:val="00F47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30416"/>
  <w15:chartTrackingRefBased/>
  <w15:docId w15:val="{41EBF78D-6DD7-4346-A679-369B1B01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6B7D6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6B7D67"/>
    <w:pPr>
      <w:spacing w:before="240" w:after="60" w:line="312" w:lineRule="auto"/>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6B7D67"/>
    <w:rPr>
      <w:rFonts w:asciiTheme="majorHAnsi" w:eastAsiaTheme="majorEastAsia" w:hAnsiTheme="majorHAnsi" w:cstheme="majorBidi"/>
      <w:b/>
      <w:bCs/>
      <w:sz w:val="32"/>
      <w:szCs w:val="32"/>
    </w:rPr>
  </w:style>
  <w:style w:type="paragraph" w:styleId="a6">
    <w:name w:val="header"/>
    <w:basedOn w:val="a"/>
    <w:link w:val="a7"/>
    <w:uiPriority w:val="99"/>
    <w:unhideWhenUsed/>
    <w:rsid w:val="00F4742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4742A"/>
    <w:rPr>
      <w:sz w:val="18"/>
      <w:szCs w:val="18"/>
    </w:rPr>
  </w:style>
  <w:style w:type="paragraph" w:styleId="a8">
    <w:name w:val="footer"/>
    <w:basedOn w:val="a"/>
    <w:link w:val="a9"/>
    <w:uiPriority w:val="99"/>
    <w:unhideWhenUsed/>
    <w:rsid w:val="00F4742A"/>
    <w:pPr>
      <w:tabs>
        <w:tab w:val="center" w:pos="4153"/>
        <w:tab w:val="right" w:pos="8306"/>
      </w:tabs>
      <w:snapToGrid w:val="0"/>
      <w:jc w:val="left"/>
    </w:pPr>
    <w:rPr>
      <w:sz w:val="18"/>
      <w:szCs w:val="18"/>
    </w:rPr>
  </w:style>
  <w:style w:type="character" w:customStyle="1" w:styleId="a9">
    <w:name w:val="页脚 字符"/>
    <w:basedOn w:val="a0"/>
    <w:link w:val="a8"/>
    <w:uiPriority w:val="99"/>
    <w:rsid w:val="00F474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833</Words>
  <Characters>4750</Characters>
  <Application>Microsoft Office Word</Application>
  <DocSecurity>0</DocSecurity>
  <Lines>39</Lines>
  <Paragraphs>11</Paragraphs>
  <ScaleCrop>false</ScaleCrop>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2</cp:revision>
  <dcterms:created xsi:type="dcterms:W3CDTF">2022-06-02T01:35:00Z</dcterms:created>
  <dcterms:modified xsi:type="dcterms:W3CDTF">2022-06-02T02:21:00Z</dcterms:modified>
</cp:coreProperties>
</file>